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4BE1" w:rsidRDefault="00DC5DC5">
      <w:pPr>
        <w:pStyle w:val="Head2Top"/>
      </w:pPr>
      <w:bookmarkStart w:id="0" w:name="_Toc58440485"/>
      <w:bookmarkStart w:id="1" w:name="_Toc41315912"/>
      <w:bookmarkStart w:id="2" w:name="_Toc4596438"/>
      <w:bookmarkStart w:id="3" w:name="_Toc38035189"/>
      <w:r>
        <w:t>Features</w:t>
      </w:r>
      <w:bookmarkEnd w:id="0"/>
      <w:bookmarkEnd w:id="1"/>
      <w:bookmarkEnd w:id="2"/>
      <w:bookmarkEnd w:id="3"/>
    </w:p>
    <w:p w:rsidR="00174BE1" w:rsidRDefault="00DC5DC5">
      <w:pPr>
        <w:pStyle w:val="BodyTop"/>
        <w:numPr>
          <w:ilvl w:val="0"/>
          <w:numId w:val="1"/>
        </w:numPr>
        <w:ind w:leftChars="0"/>
        <w:rPr>
          <w:rFonts w:ascii="等线" w:eastAsia="等线" w:hAnsi="等线" w:cs="等线"/>
          <w:lang w:eastAsia="zh-CN"/>
        </w:rPr>
      </w:pPr>
      <w:r>
        <w:rPr>
          <w:rFonts w:ascii="等线" w:eastAsia="等线" w:hAnsi="等线" w:cs="等线" w:hint="eastAsia"/>
          <w:lang w:eastAsia="zh-CN"/>
        </w:rPr>
        <w:t>USB</w:t>
      </w:r>
      <w:r>
        <w:rPr>
          <w:rFonts w:ascii="等线" w:eastAsia="等线" w:hAnsi="等线" w:cs="等线" w:hint="eastAsia"/>
          <w:lang w:eastAsia="zh-CN"/>
        </w:rPr>
        <w:t xml:space="preserve"> Type C port support</w:t>
      </w:r>
      <w:r>
        <w:rPr>
          <w:rFonts w:ascii="等线" w:eastAsia="等线" w:hAnsi="等线" w:cs="等线" w:hint="eastAsia"/>
          <w:lang w:eastAsia="zh-CN"/>
        </w:rPr>
        <w:t xml:space="preserve"> Power Delivery (PD) </w:t>
      </w:r>
      <w:r>
        <w:rPr>
          <w:rFonts w:ascii="等线" w:eastAsia="等线" w:hAnsi="等线" w:cs="等线" w:hint="eastAsia"/>
        </w:rPr>
        <w:t xml:space="preserve">Dual-Role </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等线" w:eastAsia="等线" w:hAnsi="等线" w:cs="等线" w:hint="eastAsia"/>
          <w:lang w:eastAsia="zh-CN"/>
        </w:rPr>
        <w:t>USB</w:t>
      </w:r>
      <w:r>
        <w:rPr>
          <w:rFonts w:ascii="等线" w:eastAsia="等线" w:hAnsi="等线" w:cs="等线" w:hint="eastAsia"/>
          <w:lang w:eastAsia="zh-CN"/>
        </w:rPr>
        <w:t xml:space="preserve"> Type A port s</w:t>
      </w:r>
      <w:r>
        <w:rPr>
          <w:rFonts w:asciiTheme="minorEastAsia" w:eastAsiaTheme="minorEastAsia" w:hAnsiTheme="minorEastAsia" w:cs="Arial" w:hint="eastAsia"/>
          <w:lang w:eastAsia="zh-CN"/>
        </w:rPr>
        <w:t>upport</w:t>
      </w:r>
      <w:r>
        <w:rPr>
          <w:rFonts w:asciiTheme="minorEastAsia" w:eastAsiaTheme="minorEastAsia" w:hAnsiTheme="minorEastAsia" w:cs="Arial" w:hint="eastAsia"/>
          <w:lang w:eastAsia="zh-CN"/>
        </w:rPr>
        <w:t xml:space="preserve"> Apple5V2.4A, Diviver3, BC1.2 DCP</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hint="eastAsia"/>
          <w:lang w:eastAsia="zh-CN"/>
        </w:rPr>
        <w:t>Single C port s</w:t>
      </w:r>
      <w:r>
        <w:rPr>
          <w:rFonts w:asciiTheme="minorEastAsia" w:eastAsiaTheme="minorEastAsia" w:hAnsiTheme="minorEastAsia" w:cs="Arial" w:hint="eastAsia"/>
          <w:lang w:eastAsia="zh-CN"/>
        </w:rPr>
        <w:t xml:space="preserve">upport </w:t>
      </w:r>
      <w:r>
        <w:rPr>
          <w:rFonts w:asciiTheme="minorEastAsia" w:eastAsiaTheme="minorEastAsia" w:hAnsiTheme="minorEastAsia" w:cs="Arial"/>
          <w:lang w:eastAsia="zh-CN"/>
        </w:rPr>
        <w:t>c</w:t>
      </w:r>
      <w:r>
        <w:rPr>
          <w:rFonts w:asciiTheme="minorEastAsia" w:eastAsiaTheme="minorEastAsia" w:hAnsiTheme="minorEastAsia" w:cs="Arial" w:hint="eastAsia"/>
          <w:lang w:eastAsia="zh-CN"/>
        </w:rPr>
        <w:t xml:space="preserve">harging </w:t>
      </w:r>
      <w:r>
        <w:rPr>
          <w:rFonts w:asciiTheme="minorEastAsia" w:eastAsiaTheme="minorEastAsia" w:hAnsiTheme="minorEastAsia" w:cs="Arial" w:hint="eastAsia"/>
          <w:lang w:eastAsia="zh-CN"/>
        </w:rPr>
        <w:t>or discharging mode</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hint="eastAsia"/>
          <w:lang w:eastAsia="zh-CN"/>
        </w:rPr>
        <w:t xml:space="preserve">Seamless </w:t>
      </w:r>
      <w:r>
        <w:rPr>
          <w:rFonts w:asciiTheme="minorEastAsia" w:eastAsiaTheme="minorEastAsia" w:hAnsiTheme="minorEastAsia" w:cs="Arial"/>
          <w:lang w:eastAsia="zh-CN"/>
        </w:rPr>
        <w:t>t</w:t>
      </w:r>
      <w:r>
        <w:rPr>
          <w:rFonts w:asciiTheme="minorEastAsia" w:eastAsiaTheme="minorEastAsia" w:hAnsiTheme="minorEastAsia" w:cs="Arial" w:hint="eastAsia"/>
          <w:lang w:eastAsia="zh-CN"/>
        </w:rPr>
        <w:t xml:space="preserve">ransition </w:t>
      </w:r>
      <w:r>
        <w:rPr>
          <w:rFonts w:asciiTheme="minorEastAsia" w:eastAsiaTheme="minorEastAsia" w:hAnsiTheme="minorEastAsia" w:cs="Arial"/>
          <w:lang w:eastAsia="zh-CN"/>
        </w:rPr>
        <w:t>a</w:t>
      </w:r>
      <w:r>
        <w:rPr>
          <w:rFonts w:asciiTheme="minorEastAsia" w:eastAsiaTheme="minorEastAsia" w:hAnsiTheme="minorEastAsia" w:cs="Arial" w:hint="eastAsia"/>
          <w:lang w:eastAsia="zh-CN"/>
        </w:rPr>
        <w:t xml:space="preserve">mong Buck, Buck-boost and Boost </w:t>
      </w:r>
      <w:r>
        <w:rPr>
          <w:rFonts w:asciiTheme="minorEastAsia" w:eastAsiaTheme="minorEastAsia" w:hAnsiTheme="minorEastAsia" w:cs="Arial"/>
          <w:lang w:eastAsia="zh-CN"/>
        </w:rPr>
        <w:t>operation</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hint="eastAsia"/>
          <w:lang w:eastAsia="zh-CN"/>
        </w:rPr>
        <w:t>Intelligent detection of USB A port plug</w:t>
      </w:r>
      <w:r>
        <w:rPr>
          <w:rFonts w:asciiTheme="minorEastAsia" w:eastAsiaTheme="minorEastAsia" w:hAnsiTheme="minorEastAsia" w:cs="Arial" w:hint="eastAsia"/>
          <w:lang w:eastAsia="zh-CN"/>
        </w:rPr>
        <w:t xml:space="preserve"> in</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hint="eastAsia"/>
          <w:lang w:eastAsia="zh-CN"/>
        </w:rPr>
        <w:t>Low Quiescent Current</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hint="eastAsia"/>
          <w:lang w:eastAsia="zh-CN"/>
        </w:rPr>
        <w:t xml:space="preserve">Comprehensive </w:t>
      </w:r>
      <w:r>
        <w:rPr>
          <w:rFonts w:asciiTheme="minorEastAsia" w:eastAsiaTheme="minorEastAsia" w:hAnsiTheme="minorEastAsia" w:cs="Arial"/>
          <w:lang w:eastAsia="zh-CN"/>
        </w:rPr>
        <w:t>p</w:t>
      </w:r>
      <w:r>
        <w:rPr>
          <w:rFonts w:asciiTheme="minorEastAsia" w:eastAsiaTheme="minorEastAsia" w:hAnsiTheme="minorEastAsia" w:cs="Arial" w:hint="eastAsia"/>
          <w:lang w:eastAsia="zh-CN"/>
        </w:rPr>
        <w:t xml:space="preserve">ower </w:t>
      </w:r>
      <w:r>
        <w:rPr>
          <w:rFonts w:asciiTheme="minorEastAsia" w:eastAsiaTheme="minorEastAsia" w:hAnsiTheme="minorEastAsia" w:cs="Arial"/>
          <w:lang w:eastAsia="zh-CN"/>
        </w:rPr>
        <w:t>p</w:t>
      </w:r>
      <w:r>
        <w:rPr>
          <w:rFonts w:asciiTheme="minorEastAsia" w:eastAsiaTheme="minorEastAsia" w:hAnsiTheme="minorEastAsia" w:cs="Arial" w:hint="eastAsia"/>
          <w:lang w:eastAsia="zh-CN"/>
        </w:rPr>
        <w:t xml:space="preserve">ath </w:t>
      </w:r>
      <w:r>
        <w:rPr>
          <w:rFonts w:asciiTheme="minorEastAsia" w:eastAsiaTheme="minorEastAsia" w:hAnsiTheme="minorEastAsia" w:cs="Arial"/>
          <w:lang w:eastAsia="zh-CN"/>
        </w:rPr>
        <w:t>m</w:t>
      </w:r>
      <w:r>
        <w:rPr>
          <w:rFonts w:asciiTheme="minorEastAsia" w:eastAsiaTheme="minorEastAsia" w:hAnsiTheme="minorEastAsia" w:cs="Arial" w:hint="eastAsia"/>
          <w:lang w:eastAsia="zh-CN"/>
        </w:rPr>
        <w:t xml:space="preserve">anagement and </w:t>
      </w:r>
      <w:r>
        <w:rPr>
          <w:rFonts w:asciiTheme="minorEastAsia" w:eastAsiaTheme="minorEastAsia" w:hAnsiTheme="minorEastAsia" w:cs="Arial"/>
          <w:lang w:eastAsia="zh-CN"/>
        </w:rPr>
        <w:t>p</w:t>
      </w:r>
      <w:r>
        <w:rPr>
          <w:rFonts w:asciiTheme="minorEastAsia" w:eastAsiaTheme="minorEastAsia" w:hAnsiTheme="minorEastAsia" w:cs="Arial" w:hint="eastAsia"/>
          <w:lang w:eastAsia="zh-CN"/>
        </w:rPr>
        <w:t xml:space="preserve">rotection </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lang w:eastAsia="zh-CN"/>
        </w:rPr>
        <w:t xml:space="preserve">Flexible </w:t>
      </w:r>
      <w:r>
        <w:rPr>
          <w:rFonts w:asciiTheme="minorEastAsia" w:eastAsiaTheme="minorEastAsia" w:hAnsiTheme="minorEastAsia" w:cs="Arial" w:hint="eastAsia"/>
          <w:lang w:eastAsia="zh-CN"/>
        </w:rPr>
        <w:t>monitor</w:t>
      </w:r>
      <w:r>
        <w:rPr>
          <w:rFonts w:asciiTheme="minorEastAsia" w:eastAsiaTheme="minorEastAsia" w:hAnsiTheme="minorEastAsia" w:cs="Arial"/>
          <w:lang w:eastAsia="zh-CN"/>
        </w:rPr>
        <w:t>ing</w:t>
      </w:r>
      <w:r>
        <w:rPr>
          <w:rFonts w:asciiTheme="minorEastAsia" w:eastAsiaTheme="minorEastAsia" w:hAnsiTheme="minorEastAsia" w:cs="Arial" w:hint="eastAsia"/>
          <w:lang w:eastAsia="zh-CN"/>
        </w:rPr>
        <w:t xml:space="preserve"> and </w:t>
      </w:r>
      <w:r>
        <w:rPr>
          <w:rFonts w:asciiTheme="minorEastAsia" w:eastAsiaTheme="minorEastAsia" w:hAnsiTheme="minorEastAsia" w:cs="Arial"/>
          <w:lang w:eastAsia="zh-CN"/>
        </w:rPr>
        <w:t>configuration via</w:t>
      </w:r>
      <w:r>
        <w:rPr>
          <w:rFonts w:asciiTheme="minorEastAsia" w:eastAsiaTheme="minorEastAsia" w:hAnsiTheme="minorEastAsia" w:cs="Arial" w:hint="eastAsia"/>
          <w:lang w:eastAsia="zh-CN"/>
        </w:rPr>
        <w:t xml:space="preserve"> </w:t>
      </w:r>
      <w:r>
        <w:rPr>
          <w:rFonts w:asciiTheme="minorEastAsia" w:eastAsiaTheme="minorEastAsia" w:hAnsiTheme="minorEastAsia" w:cs="Arial"/>
          <w:lang w:eastAsia="zh-CN"/>
        </w:rPr>
        <w:t>I</w:t>
      </w:r>
      <w:r>
        <w:rPr>
          <w:rFonts w:asciiTheme="minorEastAsia" w:eastAsiaTheme="minorEastAsia" w:hAnsiTheme="minorEastAsia" w:cs="Arial"/>
          <w:vertAlign w:val="superscript"/>
          <w:lang w:eastAsia="zh-CN"/>
        </w:rPr>
        <w:t>2</w:t>
      </w:r>
      <w:r>
        <w:rPr>
          <w:rFonts w:asciiTheme="minorEastAsia" w:eastAsiaTheme="minorEastAsia" w:hAnsiTheme="minorEastAsia" w:cs="Arial"/>
          <w:lang w:eastAsia="zh-CN"/>
        </w:rPr>
        <w:t>C interface</w:t>
      </w:r>
    </w:p>
    <w:p w:rsidR="00174BE1" w:rsidRDefault="00DC5DC5">
      <w:pPr>
        <w:pStyle w:val="Head2Top"/>
      </w:pPr>
      <w:bookmarkStart w:id="4" w:name="_Toc4596439"/>
      <w:bookmarkStart w:id="5" w:name="_Toc58440486"/>
      <w:bookmarkStart w:id="6" w:name="_Toc38035191"/>
      <w:bookmarkStart w:id="7" w:name="_Toc41315913"/>
      <w:r>
        <w:t>Applications</w:t>
      </w:r>
      <w:bookmarkEnd w:id="4"/>
      <w:bookmarkEnd w:id="5"/>
      <w:bookmarkEnd w:id="6"/>
      <w:bookmarkEnd w:id="7"/>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hint="eastAsia"/>
          <w:lang w:eastAsia="zh-CN"/>
        </w:rPr>
        <w:t xml:space="preserve">Power </w:t>
      </w:r>
      <w:r>
        <w:rPr>
          <w:rFonts w:asciiTheme="minorEastAsia" w:eastAsiaTheme="minorEastAsia" w:hAnsiTheme="minorEastAsia" w:cs="Arial"/>
          <w:lang w:eastAsia="zh-CN"/>
        </w:rPr>
        <w:t>t</w:t>
      </w:r>
      <w:r>
        <w:rPr>
          <w:rFonts w:asciiTheme="minorEastAsia" w:eastAsiaTheme="minorEastAsia" w:hAnsiTheme="minorEastAsia" w:cs="Arial" w:hint="eastAsia"/>
          <w:lang w:eastAsia="zh-CN"/>
        </w:rPr>
        <w:t>ool</w:t>
      </w:r>
      <w:r>
        <w:rPr>
          <w:rFonts w:asciiTheme="minorEastAsia" w:eastAsiaTheme="minorEastAsia" w:hAnsiTheme="minorEastAsia" w:cs="Arial"/>
          <w:lang w:eastAsia="zh-CN"/>
        </w:rPr>
        <w:t>s</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hint="eastAsia"/>
          <w:lang w:eastAsia="zh-CN"/>
        </w:rPr>
        <w:t xml:space="preserve">Smart </w:t>
      </w:r>
      <w:r>
        <w:rPr>
          <w:rFonts w:asciiTheme="minorEastAsia" w:eastAsiaTheme="minorEastAsia" w:hAnsiTheme="minorEastAsia" w:cs="Arial"/>
          <w:lang w:eastAsia="zh-CN"/>
        </w:rPr>
        <w:t>s</w:t>
      </w:r>
      <w:r>
        <w:rPr>
          <w:rFonts w:asciiTheme="minorEastAsia" w:eastAsiaTheme="minorEastAsia" w:hAnsiTheme="minorEastAsia" w:cs="Arial" w:hint="eastAsia"/>
          <w:lang w:eastAsia="zh-CN"/>
        </w:rPr>
        <w:t>peaker</w:t>
      </w:r>
      <w:r>
        <w:rPr>
          <w:rFonts w:asciiTheme="minorEastAsia" w:eastAsiaTheme="minorEastAsia" w:hAnsiTheme="minorEastAsia" w:cs="Arial"/>
          <w:lang w:eastAsia="zh-CN"/>
        </w:rPr>
        <w:t>s</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hint="eastAsia"/>
          <w:lang w:eastAsia="zh-CN"/>
        </w:rPr>
        <w:t xml:space="preserve">Portable </w:t>
      </w:r>
      <w:r>
        <w:rPr>
          <w:rFonts w:asciiTheme="minorEastAsia" w:eastAsiaTheme="minorEastAsia" w:hAnsiTheme="minorEastAsia" w:cs="Arial"/>
          <w:lang w:eastAsia="zh-CN"/>
        </w:rPr>
        <w:t>e</w:t>
      </w:r>
      <w:r>
        <w:rPr>
          <w:rFonts w:asciiTheme="minorEastAsia" w:eastAsiaTheme="minorEastAsia" w:hAnsiTheme="minorEastAsia" w:cs="Arial" w:hint="eastAsia"/>
          <w:lang w:eastAsia="zh-CN"/>
        </w:rPr>
        <w:t>lectronic</w:t>
      </w:r>
      <w:r>
        <w:rPr>
          <w:rFonts w:asciiTheme="minorEastAsia" w:eastAsiaTheme="minorEastAsia" w:hAnsiTheme="minorEastAsia" w:cs="Arial"/>
          <w:lang w:eastAsia="zh-CN"/>
        </w:rPr>
        <w:t>s</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hint="eastAsia"/>
          <w:lang w:eastAsia="zh-CN"/>
        </w:rPr>
        <w:t xml:space="preserve">Internet </w:t>
      </w:r>
      <w:r>
        <w:rPr>
          <w:rFonts w:asciiTheme="minorEastAsia" w:eastAsiaTheme="minorEastAsia" w:hAnsiTheme="minorEastAsia" w:cs="Arial"/>
          <w:lang w:eastAsia="zh-CN"/>
        </w:rPr>
        <w:t>o</w:t>
      </w:r>
      <w:r>
        <w:rPr>
          <w:rFonts w:asciiTheme="minorEastAsia" w:eastAsiaTheme="minorEastAsia" w:hAnsiTheme="minorEastAsia" w:cs="Arial" w:hint="eastAsia"/>
          <w:lang w:eastAsia="zh-CN"/>
        </w:rPr>
        <w:t xml:space="preserve">f </w:t>
      </w:r>
      <w:r>
        <w:rPr>
          <w:rFonts w:asciiTheme="minorEastAsia" w:eastAsiaTheme="minorEastAsia" w:hAnsiTheme="minorEastAsia" w:cs="Arial"/>
          <w:lang w:eastAsia="zh-CN"/>
        </w:rPr>
        <w:t>T</w:t>
      </w:r>
      <w:r>
        <w:rPr>
          <w:rFonts w:asciiTheme="minorEastAsia" w:eastAsiaTheme="minorEastAsia" w:hAnsiTheme="minorEastAsia" w:cs="Arial" w:hint="eastAsia"/>
          <w:lang w:eastAsia="zh-CN"/>
        </w:rPr>
        <w:t>hings</w:t>
      </w:r>
      <w:r>
        <w:rPr>
          <w:rFonts w:asciiTheme="minorEastAsia" w:eastAsiaTheme="minorEastAsia" w:hAnsiTheme="minorEastAsia" w:cs="Arial"/>
          <w:lang w:eastAsia="zh-CN"/>
        </w:rPr>
        <w:t xml:space="preserve"> (IoT)</w:t>
      </w:r>
      <w:r>
        <w:rPr>
          <w:rFonts w:asciiTheme="minorEastAsia" w:eastAsiaTheme="minorEastAsia" w:hAnsiTheme="minorEastAsia" w:cs="Arial" w:hint="eastAsia"/>
          <w:lang w:eastAsia="zh-CN"/>
        </w:rPr>
        <w:t xml:space="preserve"> </w:t>
      </w:r>
      <w:r>
        <w:rPr>
          <w:rFonts w:asciiTheme="minorEastAsia" w:eastAsiaTheme="minorEastAsia" w:hAnsiTheme="minorEastAsia" w:cs="Arial"/>
          <w:lang w:eastAsia="zh-CN"/>
        </w:rPr>
        <w:t>d</w:t>
      </w:r>
      <w:r>
        <w:rPr>
          <w:rFonts w:asciiTheme="minorEastAsia" w:eastAsiaTheme="minorEastAsia" w:hAnsiTheme="minorEastAsia" w:cs="Arial" w:hint="eastAsia"/>
          <w:lang w:eastAsia="zh-CN"/>
        </w:rPr>
        <w:t>evices</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lang w:eastAsia="zh-CN"/>
        </w:rPr>
        <w:t>Handsets</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hint="eastAsia"/>
          <w:lang w:eastAsia="zh-CN"/>
        </w:rPr>
        <w:t>Power bank</w:t>
      </w:r>
    </w:p>
    <w:p w:rsidR="00174BE1" w:rsidRDefault="00DC5DC5">
      <w:pPr>
        <w:pStyle w:val="BodyTop"/>
        <w:numPr>
          <w:ilvl w:val="0"/>
          <w:numId w:val="1"/>
        </w:numPr>
        <w:ind w:leftChars="0"/>
        <w:rPr>
          <w:rFonts w:asciiTheme="minorEastAsia" w:eastAsiaTheme="minorEastAsia" w:hAnsiTheme="minorEastAsia" w:cs="Arial"/>
          <w:lang w:eastAsia="zh-CN"/>
        </w:rPr>
      </w:pPr>
      <w:r>
        <w:rPr>
          <w:rFonts w:asciiTheme="minorEastAsia" w:eastAsiaTheme="minorEastAsia" w:hAnsiTheme="minorEastAsia" w:cs="Arial" w:hint="eastAsia"/>
          <w:lang w:eastAsia="zh-CN"/>
        </w:rPr>
        <w:t xml:space="preserve">Industrial </w:t>
      </w:r>
      <w:r>
        <w:rPr>
          <w:rFonts w:asciiTheme="minorEastAsia" w:eastAsiaTheme="minorEastAsia" w:hAnsiTheme="minorEastAsia" w:cs="Arial"/>
          <w:lang w:eastAsia="zh-CN"/>
        </w:rPr>
        <w:t>a</w:t>
      </w:r>
      <w:r>
        <w:rPr>
          <w:rFonts w:asciiTheme="minorEastAsia" w:eastAsiaTheme="minorEastAsia" w:hAnsiTheme="minorEastAsia" w:cs="Arial" w:hint="eastAsia"/>
          <w:lang w:eastAsia="zh-CN"/>
        </w:rPr>
        <w:t>pplications</w:t>
      </w:r>
    </w:p>
    <w:p w:rsidR="00174BE1" w:rsidRDefault="00DC5DC5">
      <w:pPr>
        <w:pStyle w:val="Head2Top"/>
      </w:pPr>
      <w:bookmarkStart w:id="8" w:name="_Toc58440487"/>
      <w:r>
        <w:rPr>
          <w:rFonts w:hint="eastAsia"/>
        </w:rPr>
        <w:t>G</w:t>
      </w:r>
      <w:r>
        <w:t>eneral Description</w:t>
      </w:r>
      <w:bookmarkEnd w:id="8"/>
    </w:p>
    <w:p w:rsidR="00174BE1" w:rsidRDefault="00DC5DC5">
      <w:pPr>
        <w:pStyle w:val="BodyText"/>
        <w:rPr>
          <w:lang w:eastAsia="zh-CN"/>
        </w:rPr>
      </w:pPr>
      <w:r>
        <w:rPr>
          <w:rFonts w:hint="eastAsia"/>
        </w:rPr>
        <w:t>Th</w:t>
      </w:r>
      <w:r>
        <w:t>is</w:t>
      </w:r>
      <w:r>
        <w:rPr>
          <w:rFonts w:hint="eastAsia"/>
        </w:rPr>
        <w:t xml:space="preserve"> reference design includes a high</w:t>
      </w:r>
      <w:r>
        <w:t>ly</w:t>
      </w:r>
      <w:r>
        <w:rPr>
          <w:rFonts w:hint="eastAsia"/>
        </w:rPr>
        <w:t xml:space="preserve"> integrated USB PD </w:t>
      </w:r>
      <w:r>
        <w:rPr>
          <w:rFonts w:hint="eastAsia"/>
          <w:lang w:eastAsia="zh-CN"/>
        </w:rPr>
        <w:t>DRP</w:t>
      </w:r>
      <w:r>
        <w:rPr>
          <w:rFonts w:hint="eastAsia"/>
        </w:rPr>
        <w:t xml:space="preserve"> </w:t>
      </w:r>
      <w:r>
        <w:t>c</w:t>
      </w:r>
      <w:r>
        <w:rPr>
          <w:rFonts w:hint="eastAsia"/>
        </w:rPr>
        <w:t>ontroller HUSB</w:t>
      </w:r>
      <w:r>
        <w:rPr>
          <w:rFonts w:hint="eastAsia"/>
          <w:lang w:eastAsia="zh-CN"/>
        </w:rPr>
        <w:t xml:space="preserve">311, a </w:t>
      </w:r>
      <w:r>
        <w:rPr>
          <w:rFonts w:hint="eastAsia"/>
        </w:rPr>
        <w:t xml:space="preserve">USB Type A </w:t>
      </w:r>
      <w:r>
        <w:rPr>
          <w:rFonts w:hint="eastAsia"/>
          <w:lang w:eastAsia="zh-CN"/>
        </w:rPr>
        <w:t>p</w:t>
      </w:r>
      <w:r>
        <w:rPr>
          <w:rFonts w:hint="eastAsia"/>
        </w:rPr>
        <w:t xml:space="preserve">ort </w:t>
      </w:r>
      <w:r>
        <w:rPr>
          <w:rFonts w:hint="eastAsia"/>
          <w:lang w:eastAsia="zh-CN"/>
        </w:rPr>
        <w:t>c</w:t>
      </w:r>
      <w:r>
        <w:rPr>
          <w:rFonts w:hint="eastAsia"/>
        </w:rPr>
        <w:t xml:space="preserve">ontroller with </w:t>
      </w:r>
      <w:r>
        <w:rPr>
          <w:rFonts w:hint="eastAsia"/>
          <w:lang w:eastAsia="zh-CN"/>
        </w:rPr>
        <w:t>p</w:t>
      </w:r>
      <w:r>
        <w:rPr>
          <w:rFonts w:hint="eastAsia"/>
        </w:rPr>
        <w:t xml:space="preserve">ower </w:t>
      </w:r>
      <w:r>
        <w:rPr>
          <w:rFonts w:hint="eastAsia"/>
          <w:lang w:eastAsia="zh-CN"/>
        </w:rPr>
        <w:t>s</w:t>
      </w:r>
      <w:r>
        <w:rPr>
          <w:rFonts w:hint="eastAsia"/>
        </w:rPr>
        <w:t>witch</w:t>
      </w:r>
      <w:r>
        <w:rPr>
          <w:rFonts w:hint="eastAsia"/>
          <w:lang w:eastAsia="zh-CN"/>
        </w:rPr>
        <w:t xml:space="preserve"> H</w:t>
      </w:r>
      <w:r>
        <w:rPr>
          <w:rFonts w:hint="eastAsia"/>
          <w:lang w:eastAsia="zh-CN"/>
        </w:rPr>
        <w:t>USB</w:t>
      </w:r>
      <w:proofErr w:type="gramStart"/>
      <w:r>
        <w:rPr>
          <w:rFonts w:hint="eastAsia"/>
          <w:lang w:eastAsia="zh-CN"/>
        </w:rPr>
        <w:t xml:space="preserve">304, </w:t>
      </w:r>
      <w:r>
        <w:rPr>
          <w:rFonts w:hint="eastAsia"/>
        </w:rPr>
        <w:t xml:space="preserve"> a</w:t>
      </w:r>
      <w:proofErr w:type="gramEnd"/>
      <w:r>
        <w:rPr>
          <w:rFonts w:hint="eastAsia"/>
        </w:rPr>
        <w:t xml:space="preserve"> high</w:t>
      </w:r>
      <w:r>
        <w:t>ly</w:t>
      </w:r>
      <w:r>
        <w:rPr>
          <w:rFonts w:hint="eastAsia"/>
        </w:rPr>
        <w:t xml:space="preserve"> integrated Buck-boost charge</w:t>
      </w:r>
      <w:r>
        <w:t>r</w:t>
      </w:r>
      <w:r>
        <w:rPr>
          <w:rFonts w:hint="eastAsia"/>
        </w:rPr>
        <w:t xml:space="preserve"> MP265</w:t>
      </w:r>
      <w:r>
        <w:t>1</w:t>
      </w:r>
      <w:r>
        <w:rPr>
          <w:rFonts w:hint="eastAsia"/>
          <w:lang w:eastAsia="zh-CN"/>
        </w:rPr>
        <w:t>, a buck converter MP2329, and a MCU HC32110</w:t>
      </w:r>
      <w:r>
        <w:rPr>
          <w:rFonts w:hint="eastAsia"/>
        </w:rPr>
        <w:t xml:space="preserve">. This reference design can support charging </w:t>
      </w:r>
      <w:r>
        <w:rPr>
          <w:rFonts w:hint="eastAsia"/>
          <w:lang w:eastAsia="zh-CN"/>
        </w:rPr>
        <w:t xml:space="preserve">or </w:t>
      </w:r>
      <w:r>
        <w:rPr>
          <w:rFonts w:hint="eastAsia"/>
        </w:rPr>
        <w:t xml:space="preserve">discharging of a single C-port </w:t>
      </w:r>
      <w:r>
        <w:rPr>
          <w:rFonts w:hint="eastAsia"/>
          <w:lang w:eastAsia="zh-CN"/>
        </w:rPr>
        <w:t>4</w:t>
      </w:r>
      <w:r>
        <w:rPr>
          <w:rFonts w:hint="eastAsia"/>
        </w:rPr>
        <w:t>5W PD</w:t>
      </w:r>
      <w:r>
        <w:rPr>
          <w:rFonts w:hint="eastAsia"/>
          <w:lang w:eastAsia="zh-CN"/>
        </w:rPr>
        <w:t xml:space="preserve"> and a USB A output 5V2.4A.</w:t>
      </w:r>
      <w:r>
        <w:rPr>
          <w:rFonts w:hint="eastAsia"/>
        </w:rPr>
        <w:t xml:space="preserve"> </w:t>
      </w:r>
      <w:r>
        <w:t xml:space="preserve">The </w:t>
      </w:r>
      <w:r>
        <w:rPr>
          <w:rFonts w:hint="eastAsia"/>
        </w:rPr>
        <w:t>HUSB</w:t>
      </w:r>
      <w:r>
        <w:rPr>
          <w:rFonts w:hint="eastAsia"/>
          <w:lang w:eastAsia="zh-CN"/>
        </w:rPr>
        <w:t>311</w:t>
      </w:r>
      <w:r>
        <w:rPr>
          <w:rFonts w:hint="eastAsia"/>
        </w:rPr>
        <w:t xml:space="preserve"> negotiate</w:t>
      </w:r>
      <w:r>
        <w:t>s</w:t>
      </w:r>
      <w:r>
        <w:rPr>
          <w:rFonts w:hint="eastAsia"/>
        </w:rPr>
        <w:t xml:space="preserve"> with </w:t>
      </w:r>
      <w:r>
        <w:t>a</w:t>
      </w:r>
      <w:r>
        <w:rPr>
          <w:rFonts w:hint="eastAsia"/>
        </w:rPr>
        <w:t xml:space="preserve"> </w:t>
      </w:r>
      <w:r>
        <w:t xml:space="preserve">USB </w:t>
      </w:r>
      <w:r>
        <w:rPr>
          <w:rFonts w:hint="eastAsia"/>
        </w:rPr>
        <w:t xml:space="preserve">PD power adapter (PD </w:t>
      </w:r>
      <w:r>
        <w:t>s</w:t>
      </w:r>
      <w:r>
        <w:rPr>
          <w:rFonts w:hint="eastAsia"/>
        </w:rPr>
        <w:t>ource)</w:t>
      </w:r>
      <w:r>
        <w:rPr>
          <w:rFonts w:hint="eastAsia"/>
          <w:lang w:eastAsia="zh-CN"/>
        </w:rPr>
        <w:t xml:space="preserve"> or a USB Type C port device (PD sink)</w:t>
      </w:r>
      <w:r>
        <w:t>. I</w:t>
      </w:r>
      <w:r>
        <w:rPr>
          <w:rFonts w:hint="eastAsia"/>
        </w:rPr>
        <w:t xml:space="preserve">t can be set </w:t>
      </w:r>
      <w:r>
        <w:rPr>
          <w:rFonts w:hint="eastAsia"/>
          <w:lang w:eastAsia="zh-CN"/>
        </w:rPr>
        <w:t xml:space="preserve">as host, device or DRP. This reference supports </w:t>
      </w:r>
      <w:r>
        <w:rPr>
          <w:rFonts w:hint="eastAsia"/>
        </w:rPr>
        <w:t xml:space="preserve">charging 1-4 </w:t>
      </w:r>
      <w:r>
        <w:t>cell batteries</w:t>
      </w:r>
      <w:r>
        <w:rPr>
          <w:rFonts w:hint="eastAsia"/>
          <w:lang w:eastAsia="zh-CN"/>
        </w:rPr>
        <w:t xml:space="preserve">, also supports PD power up to 45W discharge function </w:t>
      </w:r>
      <w:proofErr w:type="gramStart"/>
      <w:r>
        <w:rPr>
          <w:rFonts w:hint="eastAsia"/>
          <w:lang w:eastAsia="zh-CN"/>
        </w:rPr>
        <w:t>which  depends</w:t>
      </w:r>
      <w:proofErr w:type="gramEnd"/>
      <w:r>
        <w:rPr>
          <w:rFonts w:hint="eastAsia"/>
          <w:lang w:eastAsia="zh-CN"/>
        </w:rPr>
        <w:t xml:space="preserve"> on the battery string number a</w:t>
      </w:r>
      <w:r>
        <w:rPr>
          <w:rFonts w:hint="eastAsia"/>
          <w:lang w:eastAsia="zh-CN"/>
        </w:rPr>
        <w:t xml:space="preserve">nd capacity. </w:t>
      </w:r>
      <w:r>
        <w:rPr>
          <w:rFonts w:hint="eastAsia"/>
        </w:rPr>
        <w:t>Through the I</w:t>
      </w:r>
      <w:r>
        <w:rPr>
          <w:rFonts w:hint="eastAsia"/>
          <w:vertAlign w:val="superscript"/>
        </w:rPr>
        <w:t>2</w:t>
      </w:r>
      <w:r>
        <w:rPr>
          <w:rFonts w:hint="eastAsia"/>
        </w:rPr>
        <w:t>C interface, the PD</w:t>
      </w:r>
      <w:r>
        <w:t xml:space="preserve"> negotiation</w:t>
      </w:r>
      <w:r>
        <w:rPr>
          <w:rFonts w:hint="eastAsia"/>
        </w:rPr>
        <w:t xml:space="preserve"> can be set u</w:t>
      </w:r>
      <w:r>
        <w:t>p.</w:t>
      </w:r>
      <w:r>
        <w:rPr>
          <w:rFonts w:hint="eastAsia"/>
        </w:rPr>
        <w:t xml:space="preserve"> </w:t>
      </w:r>
      <w:r>
        <w:t>T</w:t>
      </w:r>
      <w:r>
        <w:rPr>
          <w:rFonts w:hint="eastAsia"/>
        </w:rPr>
        <w:t xml:space="preserve">he </w:t>
      </w:r>
      <w:r>
        <w:t>bus</w:t>
      </w:r>
      <w:r>
        <w:rPr>
          <w:rFonts w:hint="eastAsia"/>
        </w:rPr>
        <w:t xml:space="preserve"> voltage</w:t>
      </w:r>
      <w:r>
        <w:t>,</w:t>
      </w:r>
      <w:r>
        <w:rPr>
          <w:rFonts w:hint="eastAsia"/>
        </w:rPr>
        <w:t xml:space="preserve"> </w:t>
      </w:r>
      <w:r>
        <w:t>the battery</w:t>
      </w:r>
      <w:r>
        <w:rPr>
          <w:rFonts w:hint="eastAsia"/>
        </w:rPr>
        <w:t xml:space="preserve"> </w:t>
      </w:r>
      <w:r>
        <w:t>v</w:t>
      </w:r>
      <w:r>
        <w:rPr>
          <w:rFonts w:hint="eastAsia"/>
        </w:rPr>
        <w:t>oltage</w:t>
      </w:r>
      <w:r>
        <w:t>,</w:t>
      </w:r>
      <w:r>
        <w:rPr>
          <w:rFonts w:hint="eastAsia"/>
        </w:rPr>
        <w:t xml:space="preserve"> </w:t>
      </w:r>
      <w:r>
        <w:t xml:space="preserve">the battery </w:t>
      </w:r>
      <w:r>
        <w:rPr>
          <w:rFonts w:hint="eastAsia"/>
        </w:rPr>
        <w:t>charging current and component temperature</w:t>
      </w:r>
      <w:r>
        <w:t xml:space="preserve"> </w:t>
      </w:r>
      <w:r>
        <w:rPr>
          <w:rFonts w:hint="eastAsia"/>
        </w:rPr>
        <w:t xml:space="preserve">can be monitored in real time. </w:t>
      </w:r>
    </w:p>
    <w:p w:rsidR="00174BE1" w:rsidRDefault="00DC5DC5">
      <w:pPr>
        <w:pStyle w:val="Head2Top"/>
      </w:pPr>
      <w:bookmarkStart w:id="9" w:name="_Toc58440488"/>
      <w:r>
        <w:t>Design</w:t>
      </w:r>
      <w:r>
        <w:rPr>
          <w:rFonts w:hint="eastAsia"/>
        </w:rPr>
        <w:t xml:space="preserve"> </w:t>
      </w:r>
      <w:r>
        <w:t>Resources</w:t>
      </w:r>
      <w:bookmarkEnd w:id="9"/>
    </w:p>
    <w:p w:rsidR="00174BE1" w:rsidRDefault="00DC5DC5">
      <w:pPr>
        <w:pStyle w:val="BodyText"/>
        <w:spacing w:before="0"/>
        <w:rPr>
          <w:rStyle w:val="aff2"/>
          <w:rFonts w:cs="Arial"/>
          <w:color w:val="3333FF"/>
          <w:lang w:eastAsia="zh-CN"/>
        </w:rPr>
      </w:pPr>
      <w:hyperlink r:id="rId9" w:history="1">
        <w:r>
          <w:rPr>
            <w:rStyle w:val="aff2"/>
            <w:rFonts w:cs="Arial"/>
            <w:color w:val="3333FF"/>
            <w:lang w:eastAsia="zh-CN"/>
          </w:rPr>
          <w:t>HUSB</w:t>
        </w:r>
        <w:r>
          <w:rPr>
            <w:rStyle w:val="aff2"/>
            <w:rFonts w:cs="Arial" w:hint="eastAsia"/>
            <w:color w:val="3333FF"/>
            <w:lang w:eastAsia="zh-CN"/>
          </w:rPr>
          <w:t>311</w:t>
        </w:r>
      </w:hyperlink>
    </w:p>
    <w:p w:rsidR="00174BE1" w:rsidRDefault="00DC5DC5">
      <w:pPr>
        <w:pStyle w:val="BodyText"/>
        <w:spacing w:before="0"/>
        <w:rPr>
          <w:rStyle w:val="aff2"/>
          <w:rFonts w:cs="Arial"/>
          <w:color w:val="3333FF"/>
          <w:lang w:eastAsia="zh-CN"/>
        </w:rPr>
      </w:pPr>
      <w:r>
        <w:rPr>
          <w:rStyle w:val="aff2"/>
          <w:rFonts w:cs="Arial" w:hint="eastAsia"/>
          <w:color w:val="3333FF"/>
          <w:lang w:eastAsia="zh-CN"/>
        </w:rPr>
        <w:t>HUSB304</w:t>
      </w:r>
    </w:p>
    <w:p w:rsidR="00174BE1" w:rsidRDefault="00DC5DC5">
      <w:pPr>
        <w:pStyle w:val="BodyText"/>
        <w:spacing w:before="0"/>
        <w:rPr>
          <w:rFonts w:cs="Arial"/>
          <w:lang w:eastAsia="zh-CN"/>
        </w:rPr>
        <w:sectPr w:rsidR="00174BE1">
          <w:headerReference w:type="even" r:id="rId10"/>
          <w:headerReference w:type="default" r:id="rId11"/>
          <w:footerReference w:type="even" r:id="rId12"/>
          <w:footerReference w:type="default" r:id="rId13"/>
          <w:headerReference w:type="first" r:id="rId14"/>
          <w:footerReference w:type="first" r:id="rId15"/>
          <w:footnotePr>
            <w:pos w:val="beneathText"/>
            <w:numRestart w:val="eachPage"/>
          </w:footnotePr>
          <w:endnotePr>
            <w:numFmt w:val="decimal"/>
            <w:numRestart w:val="eachSect"/>
          </w:endnotePr>
          <w:type w:val="continuous"/>
          <w:pgSz w:w="12240" w:h="15840"/>
          <w:pgMar w:top="1134" w:right="1134" w:bottom="1134" w:left="1134" w:header="720" w:footer="720" w:gutter="0"/>
          <w:cols w:num="2" w:space="720"/>
          <w:titlePg/>
          <w:docGrid w:linePitch="360"/>
        </w:sectPr>
      </w:pPr>
      <w:r>
        <w:rPr>
          <w:rFonts w:cs="Arial"/>
          <w:lang w:eastAsia="zh-CN"/>
        </w:rPr>
        <w:t>MP26</w:t>
      </w:r>
      <w:r>
        <w:rPr>
          <w:rFonts w:cs="Arial" w:hint="eastAsia"/>
          <w:lang w:eastAsia="zh-CN"/>
        </w:rPr>
        <w:t>51</w:t>
      </w:r>
    </w:p>
    <w:p w:rsidR="00174BE1" w:rsidRDefault="00174BE1">
      <w:pPr>
        <w:rPr>
          <w:rFonts w:asciiTheme="minorEastAsia" w:eastAsiaTheme="minorEastAsia" w:hAnsiTheme="minorEastAsia" w:cs="Arial"/>
          <w:lang w:eastAsia="zh-CN"/>
        </w:rPr>
      </w:pPr>
    </w:p>
    <w:p w:rsidR="00174BE1" w:rsidRDefault="00174BE1">
      <w:pPr>
        <w:rPr>
          <w:rFonts w:asciiTheme="minorEastAsia" w:eastAsiaTheme="minorEastAsia" w:hAnsiTheme="minorEastAsia" w:cs="Arial"/>
          <w:lang w:eastAsia="zh-CN"/>
        </w:rPr>
        <w:sectPr w:rsidR="00174BE1">
          <w:footnotePr>
            <w:pos w:val="beneathText"/>
            <w:numRestart w:val="eachPage"/>
          </w:footnotePr>
          <w:endnotePr>
            <w:numFmt w:val="decimal"/>
            <w:numRestart w:val="eachSect"/>
          </w:endnotePr>
          <w:type w:val="continuous"/>
          <w:pgSz w:w="12240" w:h="15840"/>
          <w:pgMar w:top="720" w:right="720" w:bottom="720" w:left="720" w:header="720" w:footer="720" w:gutter="360"/>
          <w:cols w:space="720"/>
          <w:titlePg/>
          <w:docGrid w:linePitch="360"/>
        </w:sectPr>
      </w:pPr>
    </w:p>
    <w:p w:rsidR="00174BE1" w:rsidRDefault="00DC5DC5">
      <w:pPr>
        <w:pStyle w:val="Head2Top"/>
        <w:jc w:val="center"/>
      </w:pPr>
      <w:bookmarkStart w:id="10" w:name="_Toc58440489"/>
      <w:bookmarkStart w:id="11" w:name="_Toc38035194"/>
      <w:r>
        <w:rPr>
          <w:rFonts w:hint="eastAsia"/>
        </w:rPr>
        <w:t xml:space="preserve">Application Block Diagram </w:t>
      </w:r>
      <w:r>
        <w:t>and</w:t>
      </w:r>
      <w:r>
        <w:rPr>
          <w:rFonts w:hint="eastAsia"/>
        </w:rPr>
        <w:t xml:space="preserve"> </w:t>
      </w:r>
      <w:r>
        <w:t>EVB</w:t>
      </w:r>
      <w:r>
        <w:rPr>
          <w:rFonts w:hint="eastAsia"/>
        </w:rPr>
        <w:t xml:space="preserve"> </w:t>
      </w:r>
      <w:r>
        <w:t>Figure</w:t>
      </w:r>
      <w:bookmarkEnd w:id="10"/>
    </w:p>
    <w:p w:rsidR="00174BE1" w:rsidRDefault="00DC5DC5">
      <w:pPr>
        <w:rPr>
          <w:rFonts w:asciiTheme="minorEastAsia" w:eastAsiaTheme="minorEastAsia" w:hAnsiTheme="minorEastAsia" w:cs="Arial"/>
        </w:rPr>
      </w:pPr>
      <w:r>
        <w:rPr>
          <w:rFonts w:asciiTheme="minorEastAsia" w:eastAsiaTheme="minorEastAsia" w:hAnsiTheme="minorEastAsia" w:cs="Arial"/>
          <w:lang w:eastAsia="zh-CN"/>
        </w:rPr>
        <w:t xml:space="preserve">    </w:t>
      </w:r>
      <w:r>
        <w:rPr>
          <w:noProof/>
        </w:rPr>
        <w:drawing>
          <wp:inline distT="0" distB="0" distL="114300" distR="114300" wp14:anchorId="6D5AC975" wp14:editId="4EEF7F05">
            <wp:extent cx="3225165" cy="1947545"/>
            <wp:effectExtent l="0" t="0" r="13335" b="1460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6"/>
                    <a:stretch>
                      <a:fillRect/>
                    </a:stretch>
                  </pic:blipFill>
                  <pic:spPr>
                    <a:xfrm>
                      <a:off x="0" y="0"/>
                      <a:ext cx="3225165" cy="1947545"/>
                    </a:xfrm>
                    <a:prstGeom prst="rect">
                      <a:avLst/>
                    </a:prstGeom>
                    <a:noFill/>
                    <a:ln>
                      <a:noFill/>
                    </a:ln>
                  </pic:spPr>
                </pic:pic>
              </a:graphicData>
            </a:graphic>
          </wp:inline>
        </w:drawing>
      </w:r>
      <w:r>
        <w:rPr>
          <w:rFonts w:eastAsia="宋体" w:hint="eastAsia"/>
          <w:lang w:eastAsia="zh-CN"/>
        </w:rPr>
        <w:t xml:space="preserve">  </w:t>
      </w:r>
      <w:r>
        <w:rPr>
          <w:rFonts w:asciiTheme="minorEastAsia" w:eastAsiaTheme="minorEastAsia" w:hAnsiTheme="minorEastAsia" w:cs="Arial"/>
          <w:lang w:eastAsia="zh-CN"/>
        </w:rPr>
        <w:t xml:space="preserve"> </w:t>
      </w:r>
      <w:r>
        <w:rPr>
          <w:rFonts w:asciiTheme="minorEastAsia" w:eastAsiaTheme="minorEastAsia" w:hAnsiTheme="minorEastAsia" w:cs="Arial"/>
          <w:noProof/>
          <w:lang w:eastAsia="zh-CN"/>
        </w:rPr>
        <w:drawing>
          <wp:inline distT="0" distB="0" distL="114300" distR="114300" wp14:anchorId="54E8C3D9" wp14:editId="00AE3E4B">
            <wp:extent cx="2771140" cy="1950085"/>
            <wp:effectExtent l="0" t="0" r="10160" b="12065"/>
            <wp:docPr id="3" name="图片 3" descr="微信图片_2021062309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623091320"/>
                    <pic:cNvPicPr>
                      <a:picLocks noChangeAspect="1"/>
                    </pic:cNvPicPr>
                  </pic:nvPicPr>
                  <pic:blipFill>
                    <a:blip r:embed="rId17"/>
                    <a:stretch>
                      <a:fillRect/>
                    </a:stretch>
                  </pic:blipFill>
                  <pic:spPr>
                    <a:xfrm>
                      <a:off x="0" y="0"/>
                      <a:ext cx="2771140" cy="1950085"/>
                    </a:xfrm>
                    <a:prstGeom prst="rect">
                      <a:avLst/>
                    </a:prstGeom>
                  </pic:spPr>
                </pic:pic>
              </a:graphicData>
            </a:graphic>
          </wp:inline>
        </w:drawing>
      </w:r>
      <w:r>
        <w:rPr>
          <w:rFonts w:asciiTheme="minorEastAsia" w:eastAsiaTheme="minorEastAsia" w:hAnsiTheme="minorEastAsia" w:cs="Arial"/>
          <w:lang w:eastAsia="zh-CN"/>
        </w:rPr>
        <w:t xml:space="preserve">                              </w:t>
      </w:r>
    </w:p>
    <w:p w:rsidR="00174BE1" w:rsidRDefault="00174BE1">
      <w:pPr>
        <w:pStyle w:val="BodyText"/>
        <w:jc w:val="center"/>
        <w:rPr>
          <w:rFonts w:cs="Arial"/>
        </w:rPr>
      </w:pPr>
    </w:p>
    <w:p w:rsidR="00174BE1" w:rsidRDefault="00DC5DC5">
      <w:pPr>
        <w:pStyle w:val="Head1"/>
        <w:spacing w:after="120"/>
      </w:pPr>
      <w:bookmarkStart w:id="12" w:name="_Toc58440490"/>
      <w:bookmarkEnd w:id="11"/>
      <w:r>
        <w:rPr>
          <w:rFonts w:hint="eastAsia"/>
        </w:rPr>
        <w:t>Table of Contents</w:t>
      </w:r>
      <w:bookmarkEnd w:id="12"/>
    </w:p>
    <w:p w:rsidR="00174BE1" w:rsidRDefault="00174BE1">
      <w:pPr>
        <w:rPr>
          <w:rFonts w:asciiTheme="minorEastAsia" w:eastAsiaTheme="minorEastAsia" w:hAnsiTheme="minorEastAsia" w:cs="Arial"/>
        </w:rPr>
        <w:sectPr w:rsidR="00174BE1">
          <w:footnotePr>
            <w:pos w:val="beneathText"/>
            <w:numRestart w:val="eachPage"/>
          </w:footnotePr>
          <w:endnotePr>
            <w:numFmt w:val="decimal"/>
            <w:numRestart w:val="eachSect"/>
          </w:endnotePr>
          <w:type w:val="continuous"/>
          <w:pgSz w:w="12240" w:h="15840"/>
          <w:pgMar w:top="1134" w:right="1134" w:bottom="1134" w:left="1134" w:header="720" w:footer="720" w:gutter="0"/>
          <w:cols w:space="0"/>
          <w:docGrid w:linePitch="360"/>
        </w:sectPr>
      </w:pPr>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r>
        <w:rPr>
          <w:rFonts w:asciiTheme="minorEastAsia" w:eastAsiaTheme="minorEastAsia" w:hAnsiTheme="minorEastAsia" w:cs="Arial"/>
        </w:rPr>
        <w:fldChar w:fldCharType="begin"/>
      </w:r>
      <w:r>
        <w:rPr>
          <w:rFonts w:asciiTheme="minorEastAsia" w:eastAsiaTheme="minorEastAsia" w:hAnsiTheme="minorEastAsia" w:cs="Arial"/>
        </w:rPr>
        <w:instrText xml:space="preserve"> TOC \h \z \t "</w:instrText>
      </w:r>
      <w:r>
        <w:rPr>
          <w:rFonts w:asciiTheme="minorEastAsia" w:eastAsiaTheme="minorEastAsia" w:hAnsiTheme="minorEastAsia" w:cs="宋体" w:hint="eastAsia"/>
        </w:rPr>
        <w:instrText>标题</w:instrText>
      </w:r>
      <w:r>
        <w:rPr>
          <w:rFonts w:asciiTheme="minorEastAsia" w:eastAsiaTheme="minorEastAsia" w:hAnsiTheme="minorEastAsia" w:cs="Arial"/>
        </w:rPr>
        <w:instrText xml:space="preserve"> 1,1,</w:instrText>
      </w:r>
      <w:r>
        <w:rPr>
          <w:rFonts w:asciiTheme="minorEastAsia" w:eastAsiaTheme="minorEastAsia" w:hAnsiTheme="minorEastAsia" w:cs="宋体" w:hint="eastAsia"/>
        </w:rPr>
        <w:instrText>标题</w:instrText>
      </w:r>
      <w:r>
        <w:rPr>
          <w:rFonts w:asciiTheme="minorEastAsia" w:eastAsiaTheme="minorEastAsia" w:hAnsiTheme="minorEastAsia" w:cs="Arial"/>
        </w:rPr>
        <w:instrText xml:space="preserve"> 2,2,Head2_Top,1,Head1,1,Head2,2" </w:instrText>
      </w:r>
      <w:r>
        <w:rPr>
          <w:rFonts w:asciiTheme="minorEastAsia" w:eastAsiaTheme="minorEastAsia" w:hAnsiTheme="minorEastAsia" w:cs="Arial"/>
        </w:rPr>
        <w:fldChar w:fldCharType="separate"/>
      </w:r>
      <w:hyperlink w:anchor="_Toc58440485" w:history="1">
        <w:r>
          <w:rPr>
            <w:rStyle w:val="aff2"/>
          </w:rPr>
          <w:t>Features</w:t>
        </w:r>
        <w:r>
          <w:tab/>
        </w:r>
        <w:r>
          <w:fldChar w:fldCharType="begin"/>
        </w:r>
        <w:r>
          <w:instrText xml:space="preserve"> PAGEREF _Toc58440485 \h </w:instrText>
        </w:r>
        <w:r>
          <w:fldChar w:fldCharType="separate"/>
        </w:r>
        <w:r>
          <w:t>1</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86" w:history="1">
        <w:r>
          <w:rPr>
            <w:rStyle w:val="aff2"/>
          </w:rPr>
          <w:t>Applications</w:t>
        </w:r>
        <w:r>
          <w:tab/>
        </w:r>
        <w:r>
          <w:fldChar w:fldCharType="begin"/>
        </w:r>
        <w:r>
          <w:instrText xml:space="preserve"> PAGEREF _Toc58440486 \h </w:instrText>
        </w:r>
        <w:r>
          <w:fldChar w:fldCharType="separate"/>
        </w:r>
        <w:r>
          <w:t>1</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87" w:history="1">
        <w:r>
          <w:rPr>
            <w:rStyle w:val="aff2"/>
          </w:rPr>
          <w:t>General Description</w:t>
        </w:r>
        <w:r>
          <w:tab/>
        </w:r>
        <w:r>
          <w:fldChar w:fldCharType="begin"/>
        </w:r>
        <w:r>
          <w:instrText xml:space="preserve"> PAGEREF _Toc58440487 \h </w:instrText>
        </w:r>
        <w:r>
          <w:fldChar w:fldCharType="separate"/>
        </w:r>
        <w:r>
          <w:t>1</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88" w:history="1">
        <w:r>
          <w:rPr>
            <w:rStyle w:val="aff2"/>
          </w:rPr>
          <w:t>Design Resourc</w:t>
        </w:r>
        <w:r>
          <w:rPr>
            <w:rStyle w:val="aff2"/>
          </w:rPr>
          <w:t>es</w:t>
        </w:r>
        <w:r>
          <w:tab/>
        </w:r>
        <w:r>
          <w:fldChar w:fldCharType="begin"/>
        </w:r>
        <w:r>
          <w:instrText xml:space="preserve"> PAGEREF _Toc58440488 \h </w:instrText>
        </w:r>
        <w:r>
          <w:fldChar w:fldCharType="separate"/>
        </w:r>
        <w:r>
          <w:t>1</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89" w:history="1">
        <w:r>
          <w:rPr>
            <w:rStyle w:val="aff2"/>
          </w:rPr>
          <w:t>Application Block Diagram and EVB Figure</w:t>
        </w:r>
        <w:r>
          <w:tab/>
        </w:r>
        <w:r>
          <w:fldChar w:fldCharType="begin"/>
        </w:r>
        <w:r>
          <w:instrText xml:space="preserve"> PAGEREF _Toc58440489 \h </w:instrText>
        </w:r>
        <w:r>
          <w:fldChar w:fldCharType="separate"/>
        </w:r>
        <w:r>
          <w:t>1</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90" w:history="1">
        <w:r>
          <w:rPr>
            <w:rStyle w:val="aff2"/>
          </w:rPr>
          <w:t>Table of Contents</w:t>
        </w:r>
        <w:r>
          <w:tab/>
        </w:r>
        <w:r>
          <w:fldChar w:fldCharType="begin"/>
        </w:r>
        <w:r>
          <w:instrText xml:space="preserve"> PAGEREF _Toc58440490 \h </w:instrText>
        </w:r>
        <w:r>
          <w:fldChar w:fldCharType="separate"/>
        </w:r>
        <w:r>
          <w:t>2</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91" w:history="1">
        <w:r>
          <w:rPr>
            <w:rStyle w:val="aff2"/>
          </w:rPr>
          <w:t>Introduction</w:t>
        </w:r>
        <w:r>
          <w:tab/>
        </w:r>
        <w:r>
          <w:fldChar w:fldCharType="begin"/>
        </w:r>
        <w:r>
          <w:instrText xml:space="preserve"> PAGEREF _Toc58440491 \h </w:instrText>
        </w:r>
        <w:r>
          <w:fldChar w:fldCharType="separate"/>
        </w:r>
        <w:r>
          <w:t>3</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92" w:history="1">
        <w:r>
          <w:rPr>
            <w:rStyle w:val="aff2"/>
          </w:rPr>
          <w:t>Design Specifications</w:t>
        </w:r>
        <w:r>
          <w:tab/>
        </w:r>
        <w:r>
          <w:fldChar w:fldCharType="begin"/>
        </w:r>
        <w:r>
          <w:instrText xml:space="preserve"> PAGEREF _Toc58440492 \h </w:instrText>
        </w:r>
        <w:r>
          <w:fldChar w:fldCharType="separate"/>
        </w:r>
        <w:r>
          <w:t>3</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93" w:history="1">
        <w:r>
          <w:rPr>
            <w:rStyle w:val="aff2"/>
          </w:rPr>
          <w:t>Design Overview</w:t>
        </w:r>
        <w:r>
          <w:tab/>
        </w:r>
        <w:r>
          <w:fldChar w:fldCharType="begin"/>
        </w:r>
        <w:r>
          <w:instrText xml:space="preserve"> PAGEREF _Toc58440493 \h </w:instrText>
        </w:r>
        <w:r>
          <w:fldChar w:fldCharType="separate"/>
        </w:r>
        <w:r>
          <w:t>4</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94" w:history="1">
        <w:r>
          <w:rPr>
            <w:rStyle w:val="aff2"/>
          </w:rPr>
          <w:t>Block Diagram</w:t>
        </w:r>
        <w:r>
          <w:tab/>
        </w:r>
        <w:r>
          <w:fldChar w:fldCharType="begin"/>
        </w:r>
        <w:r>
          <w:instrText xml:space="preserve"> PAGEREF _Toc58440494 \h </w:instrText>
        </w:r>
        <w:r>
          <w:fldChar w:fldCharType="separate"/>
        </w:r>
        <w:r>
          <w:t>4</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95" w:history="1">
        <w:r>
          <w:rPr>
            <w:rStyle w:val="aff2"/>
            <w:lang w:eastAsia="zh-CN"/>
          </w:rPr>
          <w:t>Key Products</w:t>
        </w:r>
        <w:r>
          <w:tab/>
        </w:r>
        <w:r>
          <w:fldChar w:fldCharType="begin"/>
        </w:r>
        <w:r>
          <w:instrText xml:space="preserve"> PAGEREF _Toc58440495 \h </w:instrText>
        </w:r>
        <w:r>
          <w:fldChar w:fldCharType="separate"/>
        </w:r>
        <w:r>
          <w:t>4</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96" w:history="1">
        <w:r>
          <w:rPr>
            <w:rStyle w:val="aff2"/>
          </w:rPr>
          <w:t>Test Result</w:t>
        </w:r>
        <w:r>
          <w:tab/>
        </w:r>
        <w:r>
          <w:fldChar w:fldCharType="begin"/>
        </w:r>
        <w:r>
          <w:instrText xml:space="preserve"> PAGEREF _Toc58440496 \h </w:instrText>
        </w:r>
        <w:r>
          <w:fldChar w:fldCharType="separate"/>
        </w:r>
        <w:r>
          <w:t>7</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97" w:history="1">
        <w:r>
          <w:rPr>
            <w:rStyle w:val="aff2"/>
          </w:rPr>
          <w:t>test Conditions</w:t>
        </w:r>
        <w:r>
          <w:tab/>
        </w:r>
        <w:r>
          <w:fldChar w:fldCharType="begin"/>
        </w:r>
        <w:r>
          <w:instrText xml:space="preserve"> PAGEREF _Toc58440497 \h </w:instrText>
        </w:r>
        <w:r>
          <w:fldChar w:fldCharType="separate"/>
        </w:r>
        <w:r>
          <w:t>7</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98" w:history="1">
        <w:r>
          <w:rPr>
            <w:rStyle w:val="aff2"/>
          </w:rPr>
          <w:t>Test Equipment</w:t>
        </w:r>
        <w:r>
          <w:tab/>
        </w:r>
        <w:r>
          <w:fldChar w:fldCharType="begin"/>
        </w:r>
        <w:r>
          <w:instrText xml:space="preserve"> PAGEREF _Toc58440498 \h </w:instrText>
        </w:r>
        <w:r>
          <w:fldChar w:fldCharType="separate"/>
        </w:r>
        <w:r>
          <w:t>7</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499" w:history="1">
        <w:r>
          <w:rPr>
            <w:rStyle w:val="aff2"/>
            <w:lang w:eastAsia="zh-CN"/>
          </w:rPr>
          <w:t>Test Setting</w:t>
        </w:r>
        <w:r>
          <w:tab/>
        </w:r>
        <w:r>
          <w:fldChar w:fldCharType="begin"/>
        </w:r>
        <w:r>
          <w:instrText xml:space="preserve"> PAGEREF _Toc58440499 \h </w:instrText>
        </w:r>
        <w:r>
          <w:fldChar w:fldCharType="separate"/>
        </w:r>
        <w:r>
          <w:t>7</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500" w:history="1">
        <w:r>
          <w:rPr>
            <w:rStyle w:val="aff2"/>
          </w:rPr>
          <w:t>Test Process</w:t>
        </w:r>
        <w:r>
          <w:tab/>
        </w:r>
        <w:r>
          <w:fldChar w:fldCharType="begin"/>
        </w:r>
        <w:r>
          <w:instrText xml:space="preserve"> PAGEREF _Toc58440500 \h </w:instrText>
        </w:r>
        <w:r>
          <w:fldChar w:fldCharType="separate"/>
        </w:r>
        <w:r>
          <w:t>7</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501" w:history="1">
        <w:r>
          <w:rPr>
            <w:rStyle w:val="aff2"/>
          </w:rPr>
          <w:t>Test Results</w:t>
        </w:r>
        <w:r>
          <w:tab/>
        </w:r>
        <w:r>
          <w:fldChar w:fldCharType="begin"/>
        </w:r>
        <w:r>
          <w:instrText xml:space="preserve"> PAGEREF _Toc58440501 \h </w:instrText>
        </w:r>
        <w:r>
          <w:fldChar w:fldCharType="separate"/>
        </w:r>
        <w:r>
          <w:t>7</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502" w:history="1">
        <w:r>
          <w:rPr>
            <w:rStyle w:val="aff2"/>
          </w:rPr>
          <w:t>Test Waveforms</w:t>
        </w:r>
        <w:r>
          <w:tab/>
        </w:r>
        <w:r>
          <w:fldChar w:fldCharType="begin"/>
        </w:r>
        <w:r>
          <w:instrText xml:space="preserve"> PAGERE</w:instrText>
        </w:r>
        <w:r>
          <w:instrText xml:space="preserve">F _Toc58440502 \h </w:instrText>
        </w:r>
        <w:r>
          <w:fldChar w:fldCharType="separate"/>
        </w:r>
        <w:r>
          <w:t>9</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503" w:history="1">
        <w:r>
          <w:rPr>
            <w:rStyle w:val="aff2"/>
          </w:rPr>
          <w:t>Design Documents</w:t>
        </w:r>
        <w:r>
          <w:tab/>
        </w:r>
        <w:r>
          <w:fldChar w:fldCharType="begin"/>
        </w:r>
        <w:r>
          <w:instrText xml:space="preserve"> PAGEREF _Toc58440503 \h </w:instrText>
        </w:r>
        <w:r>
          <w:fldChar w:fldCharType="separate"/>
        </w:r>
        <w:r>
          <w:t>11</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504" w:history="1">
        <w:r>
          <w:rPr>
            <w:rStyle w:val="aff2"/>
            <w:lang w:eastAsia="zh-CN"/>
          </w:rPr>
          <w:t>Schematic</w:t>
        </w:r>
        <w:r>
          <w:tab/>
        </w:r>
        <w:r>
          <w:fldChar w:fldCharType="begin"/>
        </w:r>
        <w:r>
          <w:instrText xml:space="preserve"> PAGEREF _Toc58440504 \h </w:instrText>
        </w:r>
        <w:r>
          <w:fldChar w:fldCharType="separate"/>
        </w:r>
        <w:r>
          <w:t>11</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505" w:history="1">
        <w:r>
          <w:rPr>
            <w:rStyle w:val="aff2"/>
            <w:lang w:eastAsia="zh-CN"/>
          </w:rPr>
          <w:t>BOM List</w:t>
        </w:r>
        <w:r>
          <w:tab/>
        </w:r>
        <w:r>
          <w:fldChar w:fldCharType="begin"/>
        </w:r>
        <w:r>
          <w:instrText xml:space="preserve"> PAGEREF _Toc58</w:instrText>
        </w:r>
        <w:r>
          <w:instrText xml:space="preserve">440505 \h </w:instrText>
        </w:r>
        <w:r>
          <w:fldChar w:fldCharType="separate"/>
        </w:r>
        <w:r>
          <w:t>12</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506" w:history="1">
        <w:r>
          <w:rPr>
            <w:rStyle w:val="aff2"/>
            <w:lang w:eastAsia="zh-CN"/>
          </w:rPr>
          <w:t>PCB Layout</w:t>
        </w:r>
        <w:r>
          <w:tab/>
        </w:r>
        <w:r>
          <w:fldChar w:fldCharType="begin"/>
        </w:r>
        <w:r>
          <w:instrText xml:space="preserve"> PAGEREF _Toc58440506 \h </w:instrText>
        </w:r>
        <w:r>
          <w:fldChar w:fldCharType="separate"/>
        </w:r>
        <w:r>
          <w:t>13</w:t>
        </w:r>
        <w:r>
          <w:fldChar w:fldCharType="end"/>
        </w:r>
      </w:hyperlink>
    </w:p>
    <w:p w:rsidR="00174BE1" w:rsidRDefault="00DC5DC5">
      <w:pPr>
        <w:pStyle w:val="TOC1"/>
        <w:tabs>
          <w:tab w:val="right" w:leader="dot" w:pos="10430"/>
        </w:tabs>
        <w:rPr>
          <w:rFonts w:asciiTheme="minorHAnsi" w:eastAsiaTheme="minorEastAsia" w:hAnsiTheme="minorHAnsi" w:cstheme="minorBidi"/>
          <w:iCs w:val="0"/>
          <w:sz w:val="21"/>
          <w:szCs w:val="22"/>
          <w:lang w:eastAsia="zh-CN"/>
        </w:rPr>
      </w:pPr>
      <w:hyperlink w:anchor="_Toc58440507" w:history="1">
        <w:r>
          <w:rPr>
            <w:rStyle w:val="aff2"/>
          </w:rPr>
          <w:t>Import</w:t>
        </w:r>
        <w:r>
          <w:rPr>
            <w:rStyle w:val="aff2"/>
          </w:rPr>
          <w:t>ant Notice</w:t>
        </w:r>
        <w:r>
          <w:tab/>
        </w:r>
        <w:r>
          <w:fldChar w:fldCharType="begin"/>
        </w:r>
        <w:r>
          <w:instrText xml:space="preserve"> PAGEREF _Toc58440507 \h </w:instrText>
        </w:r>
        <w:r>
          <w:fldChar w:fldCharType="separate"/>
        </w:r>
        <w:r>
          <w:t>14</w:t>
        </w:r>
        <w:r>
          <w:fldChar w:fldCharType="end"/>
        </w:r>
      </w:hyperlink>
    </w:p>
    <w:p w:rsidR="00174BE1" w:rsidRDefault="00DC5DC5">
      <w:pPr>
        <w:pStyle w:val="TOC1"/>
        <w:rPr>
          <w:rFonts w:asciiTheme="minorEastAsia" w:eastAsiaTheme="minorEastAsia" w:hAnsiTheme="minorEastAsia" w:cs="Arial"/>
        </w:rPr>
        <w:sectPr w:rsidR="00174BE1">
          <w:footnotePr>
            <w:pos w:val="beneathText"/>
            <w:numRestart w:val="eachPage"/>
          </w:footnotePr>
          <w:endnotePr>
            <w:numFmt w:val="decimal"/>
            <w:numRestart w:val="eachSect"/>
          </w:endnotePr>
          <w:type w:val="continuous"/>
          <w:pgSz w:w="12240" w:h="15840"/>
          <w:pgMar w:top="720" w:right="720" w:bottom="720" w:left="720" w:header="720" w:footer="720" w:gutter="360"/>
          <w:cols w:space="720"/>
          <w:docGrid w:linePitch="360"/>
        </w:sectPr>
      </w:pPr>
      <w:r>
        <w:rPr>
          <w:rFonts w:asciiTheme="minorEastAsia" w:eastAsiaTheme="minorEastAsia" w:hAnsiTheme="minorEastAsia" w:cs="Arial"/>
        </w:rPr>
        <w:fldChar w:fldCharType="end"/>
      </w:r>
    </w:p>
    <w:p w:rsidR="00174BE1" w:rsidRDefault="00DC5DC5">
      <w:pPr>
        <w:pStyle w:val="Head1"/>
        <w:tabs>
          <w:tab w:val="left" w:pos="8159"/>
        </w:tabs>
        <w:spacing w:after="120"/>
        <w:rPr>
          <w:rFonts w:eastAsia="宋体"/>
          <w:lang w:eastAsia="zh-CN"/>
        </w:rPr>
      </w:pPr>
      <w:bookmarkStart w:id="13" w:name="_Toc57281832"/>
      <w:bookmarkStart w:id="14" w:name="_Toc58440491"/>
      <w:bookmarkStart w:id="15" w:name="_Toc38035196"/>
      <w:bookmarkStart w:id="16" w:name="_Toc348017277"/>
      <w:bookmarkStart w:id="17" w:name="_Toc4596443"/>
      <w:r>
        <w:t>Introduction</w:t>
      </w:r>
      <w:bookmarkEnd w:id="13"/>
      <w:bookmarkEnd w:id="14"/>
      <w:r>
        <w:rPr>
          <w:rFonts w:eastAsia="宋体" w:hint="eastAsia"/>
          <w:lang w:eastAsia="zh-CN"/>
        </w:rPr>
        <w:tab/>
      </w:r>
    </w:p>
    <w:p w:rsidR="00174BE1" w:rsidRDefault="00DC5DC5">
      <w:pPr>
        <w:pStyle w:val="BodyText"/>
      </w:pPr>
      <w:r>
        <w:rPr>
          <w:rFonts w:hint="eastAsia"/>
        </w:rPr>
        <w:t xml:space="preserve">This reference design is a </w:t>
      </w:r>
      <w:r>
        <w:rPr>
          <w:rFonts w:hint="eastAsia"/>
          <w:lang w:eastAsia="zh-CN"/>
        </w:rPr>
        <w:t>power</w:t>
      </w:r>
      <w:r>
        <w:rPr>
          <w:rFonts w:hint="eastAsia"/>
        </w:rPr>
        <w:t xml:space="preserve"> management solution with MCU, PD PHY</w:t>
      </w:r>
      <w:r>
        <w:rPr>
          <w:rFonts w:hint="eastAsia"/>
          <w:lang w:eastAsia="zh-CN"/>
        </w:rPr>
        <w:t xml:space="preserve"> HUSB311</w:t>
      </w:r>
      <w:r>
        <w:rPr>
          <w:rFonts w:hint="eastAsia"/>
        </w:rPr>
        <w:t xml:space="preserve"> and</w:t>
      </w:r>
      <w:r>
        <w:rPr>
          <w:rFonts w:hint="eastAsia"/>
          <w:lang w:eastAsia="zh-CN"/>
        </w:rPr>
        <w:t xml:space="preserve"> a</w:t>
      </w:r>
      <w:r>
        <w:rPr>
          <w:rFonts w:hint="eastAsia"/>
        </w:rPr>
        <w:t xml:space="preserve"> buck-boost</w:t>
      </w:r>
      <w:r>
        <w:rPr>
          <w:rFonts w:hint="eastAsia"/>
          <w:lang w:eastAsia="zh-CN"/>
        </w:rPr>
        <w:t xml:space="preserve"> charger MP265</w:t>
      </w:r>
      <w:r>
        <w:rPr>
          <w:rFonts w:hint="eastAsia"/>
          <w:lang w:eastAsia="zh-CN"/>
        </w:rPr>
        <w:t>1,</w:t>
      </w:r>
      <w:r>
        <w:rPr>
          <w:rFonts w:hint="eastAsia"/>
        </w:rPr>
        <w:t xml:space="preserve"> </w:t>
      </w:r>
      <w:r>
        <w:rPr>
          <w:rFonts w:hint="eastAsia"/>
          <w:lang w:eastAsia="zh-CN"/>
        </w:rPr>
        <w:t>which features</w:t>
      </w:r>
      <w:r>
        <w:rPr>
          <w:rFonts w:hint="eastAsia"/>
        </w:rPr>
        <w:t xml:space="preserve"> PD 45W fast charging and discharging </w:t>
      </w:r>
      <w:proofErr w:type="gramStart"/>
      <w:r>
        <w:rPr>
          <w:rFonts w:hint="eastAsia"/>
        </w:rPr>
        <w:t>function</w:t>
      </w:r>
      <w:r>
        <w:rPr>
          <w:rFonts w:hint="eastAsia"/>
          <w:lang w:eastAsia="zh-CN"/>
        </w:rPr>
        <w:t xml:space="preserve"> </w:t>
      </w:r>
      <w:r>
        <w:rPr>
          <w:rFonts w:hint="eastAsia"/>
        </w:rPr>
        <w:t xml:space="preserve"> </w:t>
      </w:r>
      <w:r>
        <w:rPr>
          <w:rFonts w:hint="eastAsia"/>
          <w:lang w:eastAsia="zh-CN"/>
        </w:rPr>
        <w:t>through</w:t>
      </w:r>
      <w:proofErr w:type="gramEnd"/>
      <w:r>
        <w:rPr>
          <w:rFonts w:hint="eastAsia"/>
          <w:lang w:eastAsia="zh-CN"/>
        </w:rPr>
        <w:t xml:space="preserve"> a</w:t>
      </w:r>
      <w:r>
        <w:rPr>
          <w:rFonts w:hint="eastAsia"/>
        </w:rPr>
        <w:t xml:space="preserve"> single</w:t>
      </w:r>
      <w:r>
        <w:rPr>
          <w:rFonts w:hint="eastAsia"/>
          <w:lang w:eastAsia="zh-CN"/>
        </w:rPr>
        <w:t xml:space="preserve"> Type-</w:t>
      </w:r>
      <w:r>
        <w:rPr>
          <w:rFonts w:hint="eastAsia"/>
        </w:rPr>
        <w:t>C port, and additionally includes a USB-A port to output 5V2.4A.</w:t>
      </w:r>
    </w:p>
    <w:p w:rsidR="00174BE1" w:rsidRDefault="00DC5DC5">
      <w:pPr>
        <w:pStyle w:val="BodyText"/>
      </w:pPr>
      <w:r>
        <w:rPr>
          <w:rFonts w:hint="eastAsia"/>
          <w:lang w:eastAsia="zh-CN"/>
        </w:rPr>
        <w:t xml:space="preserve">The </w:t>
      </w:r>
      <w:r>
        <w:rPr>
          <w:rFonts w:hint="eastAsia"/>
        </w:rPr>
        <w:t xml:space="preserve">PD PHY HUSB311 </w:t>
      </w:r>
      <w:r>
        <w:rPr>
          <w:rFonts w:hint="eastAsia"/>
          <w:lang w:eastAsia="zh-CN"/>
        </w:rPr>
        <w:t>with the</w:t>
      </w:r>
      <w:r>
        <w:rPr>
          <w:rFonts w:hint="eastAsia"/>
        </w:rPr>
        <w:t xml:space="preserve"> MCU build a T</w:t>
      </w:r>
      <w:r>
        <w:rPr>
          <w:rFonts w:hint="eastAsia"/>
          <w:lang w:eastAsia="zh-CN"/>
        </w:rPr>
        <w:t>ype</w:t>
      </w:r>
      <w:r>
        <w:rPr>
          <w:rFonts w:hint="eastAsia"/>
        </w:rPr>
        <w:t>-C port manager, also called TCPM</w:t>
      </w:r>
      <w:r>
        <w:rPr>
          <w:rFonts w:hint="eastAsia"/>
          <w:lang w:eastAsia="zh-CN"/>
        </w:rPr>
        <w:t xml:space="preserve">. </w:t>
      </w:r>
      <w:r>
        <w:rPr>
          <w:rFonts w:hint="eastAsia"/>
        </w:rPr>
        <w:t xml:space="preserve">Due to the </w:t>
      </w:r>
      <w:r>
        <w:rPr>
          <w:rFonts w:hint="eastAsia"/>
          <w:lang w:eastAsia="zh-CN"/>
        </w:rPr>
        <w:t>TCPM</w:t>
      </w:r>
      <w:r>
        <w:rPr>
          <w:rFonts w:hint="eastAsia"/>
        </w:rPr>
        <w:t xml:space="preserve">, this EVB can automatically switch its role as </w:t>
      </w:r>
      <w:r>
        <w:rPr>
          <w:rFonts w:hint="eastAsia"/>
          <w:lang w:eastAsia="zh-CN"/>
        </w:rPr>
        <w:t>host</w:t>
      </w:r>
      <w:r>
        <w:rPr>
          <w:rFonts w:hint="eastAsia"/>
        </w:rPr>
        <w:t xml:space="preserve">, </w:t>
      </w:r>
      <w:r>
        <w:rPr>
          <w:rFonts w:hint="eastAsia"/>
          <w:lang w:eastAsia="zh-CN"/>
        </w:rPr>
        <w:t>device</w:t>
      </w:r>
      <w:r>
        <w:rPr>
          <w:rFonts w:hint="eastAsia"/>
        </w:rPr>
        <w:t xml:space="preserve"> or DRP according to the type of</w:t>
      </w:r>
      <w:r>
        <w:rPr>
          <w:rFonts w:hint="eastAsia"/>
          <w:lang w:eastAsia="zh-CN"/>
        </w:rPr>
        <w:t xml:space="preserve"> the </w:t>
      </w:r>
      <w:r>
        <w:rPr>
          <w:rFonts w:hint="eastAsia"/>
        </w:rPr>
        <w:t xml:space="preserve">electronic product that </w:t>
      </w:r>
      <w:r>
        <w:rPr>
          <w:rFonts w:hint="eastAsia"/>
          <w:lang w:eastAsia="zh-CN"/>
        </w:rPr>
        <w:t xml:space="preserve">the </w:t>
      </w:r>
      <w:r>
        <w:rPr>
          <w:rFonts w:hint="eastAsia"/>
        </w:rPr>
        <w:t>Type-C accesses. According to the number of battery strings and battery capacity used by the user, this evaluation board can achiev</w:t>
      </w:r>
      <w:r>
        <w:rPr>
          <w:rFonts w:hint="eastAsia"/>
        </w:rPr>
        <w:t>e up to 45W PD fast charg</w:t>
      </w:r>
      <w:r>
        <w:rPr>
          <w:rFonts w:hint="eastAsia"/>
          <w:lang w:eastAsia="zh-CN"/>
        </w:rPr>
        <w:t>ing</w:t>
      </w:r>
      <w:r>
        <w:rPr>
          <w:rFonts w:hint="eastAsia"/>
        </w:rPr>
        <w:t xml:space="preserve"> and discharg</w:t>
      </w:r>
      <w:r>
        <w:rPr>
          <w:rFonts w:hint="eastAsia"/>
          <w:lang w:eastAsia="zh-CN"/>
        </w:rPr>
        <w:t>ing</w:t>
      </w:r>
      <w:r>
        <w:rPr>
          <w:rFonts w:hint="eastAsia"/>
        </w:rPr>
        <w:t xml:space="preserve"> function, and </w:t>
      </w:r>
      <w:r>
        <w:rPr>
          <w:rFonts w:hint="eastAsia"/>
          <w:lang w:eastAsia="zh-CN"/>
        </w:rPr>
        <w:t xml:space="preserve">it can </w:t>
      </w:r>
      <w:r>
        <w:rPr>
          <w:rFonts w:hint="eastAsia"/>
        </w:rPr>
        <w:t>output 5V2.4A through the USB-A port to charge the mobile phone, which is very suitable for power</w:t>
      </w:r>
      <w:r>
        <w:rPr>
          <w:rFonts w:hint="eastAsia"/>
          <w:lang w:eastAsia="zh-CN"/>
        </w:rPr>
        <w:t xml:space="preserve"> bank</w:t>
      </w:r>
      <w:r>
        <w:rPr>
          <w:rFonts w:hint="eastAsia"/>
        </w:rPr>
        <w:t xml:space="preserve"> or power tool applications, </w:t>
      </w:r>
      <w:r>
        <w:rPr>
          <w:rFonts w:hint="eastAsia"/>
          <w:lang w:eastAsia="zh-CN"/>
        </w:rPr>
        <w:t>Meanwhile, when the USB-A port is not plugged into the devi</w:t>
      </w:r>
      <w:r>
        <w:rPr>
          <w:rFonts w:hint="eastAsia"/>
          <w:lang w:eastAsia="zh-CN"/>
        </w:rPr>
        <w:t>ce, the DC-DC step-down converter will not work, which ensures that the standby power consumption of the system is very low.  Without any external</w:t>
      </w:r>
      <w:r>
        <w:rPr>
          <w:rFonts w:hint="eastAsia"/>
        </w:rPr>
        <w:t xml:space="preserve"> power M</w:t>
      </w:r>
      <w:r>
        <w:rPr>
          <w:rFonts w:hint="eastAsia"/>
          <w:lang w:eastAsia="zh-CN"/>
        </w:rPr>
        <w:t>OSFET</w:t>
      </w:r>
      <w:r>
        <w:rPr>
          <w:rFonts w:hint="eastAsia"/>
        </w:rPr>
        <w:t>, single</w:t>
      </w:r>
      <w:r>
        <w:rPr>
          <w:rFonts w:hint="eastAsia"/>
          <w:lang w:eastAsia="zh-CN"/>
        </w:rPr>
        <w:t xml:space="preserve"> Type-</w:t>
      </w:r>
      <w:r>
        <w:rPr>
          <w:rFonts w:hint="eastAsia"/>
        </w:rPr>
        <w:t>C port</w:t>
      </w:r>
      <w:r>
        <w:rPr>
          <w:rFonts w:hint="eastAsia"/>
          <w:lang w:eastAsia="zh-CN"/>
        </w:rPr>
        <w:t xml:space="preserve"> supports</w:t>
      </w:r>
      <w:r>
        <w:rPr>
          <w:rFonts w:hint="eastAsia"/>
        </w:rPr>
        <w:t xml:space="preserve"> charging and discharging function makes the overall design material</w:t>
      </w:r>
      <w:r>
        <w:rPr>
          <w:rFonts w:hint="eastAsia"/>
        </w:rPr>
        <w:t xml:space="preserve">s streamlined, and the cost is reduced. </w:t>
      </w:r>
    </w:p>
    <w:p w:rsidR="00174BE1" w:rsidRDefault="00DC5DC5">
      <w:pPr>
        <w:pStyle w:val="BodyText"/>
      </w:pPr>
      <w:bookmarkStart w:id="18" w:name="_Ref323220472"/>
      <w:r>
        <w:t>Furthermore,</w:t>
      </w:r>
      <w:r>
        <w:rPr>
          <w:rFonts w:hint="eastAsia"/>
        </w:rPr>
        <w:t xml:space="preserve"> </w:t>
      </w:r>
      <w:r>
        <w:t>both</w:t>
      </w:r>
      <w:r>
        <w:rPr>
          <w:rFonts w:hint="eastAsia"/>
        </w:rPr>
        <w:t xml:space="preserve"> </w:t>
      </w:r>
      <w:r>
        <w:t xml:space="preserve">the </w:t>
      </w:r>
      <w:r>
        <w:rPr>
          <w:rFonts w:hint="eastAsia"/>
        </w:rPr>
        <w:t>HUSB</w:t>
      </w:r>
      <w:r>
        <w:rPr>
          <w:rFonts w:hint="eastAsia"/>
          <w:lang w:eastAsia="zh-CN"/>
        </w:rPr>
        <w:t>311</w:t>
      </w:r>
      <w:r>
        <w:rPr>
          <w:rFonts w:hint="eastAsia"/>
        </w:rPr>
        <w:t xml:space="preserve"> and </w:t>
      </w:r>
      <w:r>
        <w:t xml:space="preserve">the </w:t>
      </w:r>
      <w:r>
        <w:rPr>
          <w:rFonts w:hint="eastAsia"/>
        </w:rPr>
        <w:t>MP2651 integrate I</w:t>
      </w:r>
      <w:r>
        <w:rPr>
          <w:rFonts w:hint="eastAsia"/>
          <w:vertAlign w:val="superscript"/>
        </w:rPr>
        <w:t>2</w:t>
      </w:r>
      <w:r>
        <w:rPr>
          <w:rFonts w:hint="eastAsia"/>
        </w:rPr>
        <w:t xml:space="preserve">C interfaces as slave </w:t>
      </w:r>
      <w:r>
        <w:t xml:space="preserve">devices. </w:t>
      </w:r>
      <w:r>
        <w:rPr>
          <w:rFonts w:hint="eastAsia"/>
        </w:rPr>
        <w:t xml:space="preserve"> </w:t>
      </w:r>
      <w:r>
        <w:t>The</w:t>
      </w:r>
      <w:r>
        <w:rPr>
          <w:rFonts w:hint="eastAsia"/>
        </w:rPr>
        <w:t xml:space="preserve"> monitoring and advanced </w:t>
      </w:r>
      <w:r>
        <w:t>configurations can be achieved</w:t>
      </w:r>
      <w:r>
        <w:rPr>
          <w:rFonts w:hint="eastAsia"/>
        </w:rPr>
        <w:t xml:space="preserve"> through </w:t>
      </w:r>
      <w:r>
        <w:rPr>
          <w:rFonts w:hint="eastAsia"/>
          <w:lang w:eastAsia="zh-CN"/>
        </w:rPr>
        <w:t>the</w:t>
      </w:r>
      <w:r>
        <w:rPr>
          <w:rFonts w:hint="eastAsia"/>
        </w:rPr>
        <w:t xml:space="preserve"> microprocessor communicat</w:t>
      </w:r>
      <w:r>
        <w:t>ing</w:t>
      </w:r>
      <w:r>
        <w:rPr>
          <w:rFonts w:hint="eastAsia"/>
        </w:rPr>
        <w:t xml:space="preserve"> </w:t>
      </w:r>
      <w:r>
        <w:t>via</w:t>
      </w:r>
      <w:r>
        <w:rPr>
          <w:rFonts w:hint="eastAsia"/>
        </w:rPr>
        <w:t xml:space="preserve"> the I</w:t>
      </w:r>
      <w:r>
        <w:rPr>
          <w:rFonts w:hint="eastAsia"/>
          <w:vertAlign w:val="superscript"/>
        </w:rPr>
        <w:t>2</w:t>
      </w:r>
      <w:r>
        <w:rPr>
          <w:rFonts w:hint="eastAsia"/>
        </w:rPr>
        <w:t xml:space="preserve">C </w:t>
      </w:r>
      <w:r>
        <w:t>interface</w:t>
      </w:r>
      <w:r>
        <w:rPr>
          <w:rFonts w:hint="eastAsia"/>
        </w:rPr>
        <w:t>, suc</w:t>
      </w:r>
      <w:r>
        <w:rPr>
          <w:rFonts w:hint="eastAsia"/>
        </w:rPr>
        <w:t xml:space="preserve">h as monitoring </w:t>
      </w:r>
      <w:r>
        <w:t xml:space="preserve">of </w:t>
      </w:r>
      <w:r>
        <w:rPr>
          <w:rFonts w:hint="eastAsia"/>
        </w:rPr>
        <w:t xml:space="preserve">the </w:t>
      </w:r>
      <w:r>
        <w:t>source</w:t>
      </w:r>
      <w:r>
        <w:rPr>
          <w:rFonts w:hint="eastAsia"/>
        </w:rPr>
        <w:t xml:space="preserve"> capacity of PD power source</w:t>
      </w:r>
      <w:r>
        <w:t>, the negotiated</w:t>
      </w:r>
      <w:r>
        <w:rPr>
          <w:rFonts w:hint="eastAsia"/>
        </w:rPr>
        <w:t xml:space="preserve"> PDO</w:t>
      </w:r>
      <w:r>
        <w:t xml:space="preserve"> through the HUSB</w:t>
      </w:r>
      <w:r>
        <w:rPr>
          <w:rFonts w:hint="eastAsia"/>
          <w:lang w:eastAsia="zh-CN"/>
        </w:rPr>
        <w:t>311</w:t>
      </w:r>
      <w:r>
        <w:t>. With I</w:t>
      </w:r>
      <w:r>
        <w:rPr>
          <w:vertAlign w:val="superscript"/>
        </w:rPr>
        <w:t>2</w:t>
      </w:r>
      <w:r>
        <w:t>C interface of the MP2651, the MP2651 can be</w:t>
      </w:r>
      <w:r>
        <w:rPr>
          <w:rFonts w:hint="eastAsia"/>
          <w:lang w:eastAsia="zh-CN"/>
        </w:rPr>
        <w:t xml:space="preserve"> </w:t>
      </w:r>
      <w:r>
        <w:t>flexibly programmed the charging parameters, such as input current limit, input</w:t>
      </w:r>
      <w:r>
        <w:rPr>
          <w:rFonts w:hint="eastAsia"/>
          <w:lang w:eastAsia="zh-CN"/>
        </w:rPr>
        <w:t xml:space="preserve"> </w:t>
      </w:r>
      <w:r>
        <w:t>voltage limit, charging c</w:t>
      </w:r>
      <w:r>
        <w:t>urrent, battery full</w:t>
      </w:r>
      <w:r>
        <w:rPr>
          <w:rFonts w:hint="eastAsia"/>
          <w:lang w:eastAsia="zh-CN"/>
        </w:rPr>
        <w:t xml:space="preserve"> </w:t>
      </w:r>
      <w:r>
        <w:t>regulation voltage and so on. It can also provide the</w:t>
      </w:r>
      <w:r>
        <w:rPr>
          <w:rFonts w:hint="eastAsia"/>
          <w:lang w:eastAsia="zh-CN"/>
        </w:rPr>
        <w:t xml:space="preserve"> </w:t>
      </w:r>
      <w:r>
        <w:t>status and faults in operation through registers.</w:t>
      </w:r>
    </w:p>
    <w:p w:rsidR="00174BE1" w:rsidRDefault="00DC5DC5">
      <w:pPr>
        <w:pStyle w:val="Head2Top"/>
      </w:pPr>
      <w:bookmarkStart w:id="19" w:name="_Toc57281833"/>
      <w:bookmarkStart w:id="20" w:name="_Toc58440492"/>
      <w:bookmarkEnd w:id="15"/>
      <w:bookmarkEnd w:id="16"/>
      <w:bookmarkEnd w:id="17"/>
      <w:bookmarkEnd w:id="18"/>
      <w:r>
        <w:t>Design Specifications</w:t>
      </w:r>
      <w:bookmarkEnd w:id="19"/>
      <w:bookmarkEnd w:id="20"/>
    </w:p>
    <w:p w:rsidR="00174BE1" w:rsidRDefault="00DC5DC5">
      <w:pPr>
        <w:pStyle w:val="BodyText"/>
        <w:rPr>
          <w:lang w:eastAsia="zh-CN"/>
        </w:rPr>
      </w:pPr>
      <w:r>
        <w:rPr>
          <w:rFonts w:hint="eastAsia"/>
        </w:rPr>
        <w:t xml:space="preserve">The reference design shows how a USB Type-C PD </w:t>
      </w:r>
      <w:r>
        <w:rPr>
          <w:rFonts w:hint="eastAsia"/>
          <w:lang w:eastAsia="zh-CN"/>
        </w:rPr>
        <w:t>DRP</w:t>
      </w:r>
      <w:r>
        <w:t xml:space="preserve"> controller</w:t>
      </w:r>
      <w:r>
        <w:rPr>
          <w:rFonts w:hint="eastAsia"/>
        </w:rPr>
        <w:t xml:space="preserve"> combined with a battery charge management system can efficiently charge </w:t>
      </w:r>
      <w:r>
        <w:t>1-4</w:t>
      </w:r>
      <w:r>
        <w:rPr>
          <w:rFonts w:hint="eastAsia"/>
        </w:rPr>
        <w:t xml:space="preserve"> </w:t>
      </w:r>
      <w:r>
        <w:t xml:space="preserve">cell </w:t>
      </w:r>
      <w:r>
        <w:rPr>
          <w:rFonts w:hint="eastAsia"/>
        </w:rPr>
        <w:t>batter</w:t>
      </w:r>
      <w:r>
        <w:t>ies</w:t>
      </w:r>
      <w:r>
        <w:rPr>
          <w:rFonts w:hint="eastAsia"/>
          <w:lang w:eastAsia="zh-CN"/>
        </w:rPr>
        <w:t xml:space="preserve"> or charge laptop or mobile phone with a large-capacity battery </w:t>
      </w:r>
      <w:proofErr w:type="gramStart"/>
      <w:r>
        <w:rPr>
          <w:rFonts w:hint="eastAsia"/>
          <w:lang w:eastAsia="zh-CN"/>
        </w:rPr>
        <w:t xml:space="preserve">pack </w:t>
      </w:r>
      <w:r>
        <w:rPr>
          <w:rFonts w:hint="eastAsia"/>
        </w:rPr>
        <w:t>.</w:t>
      </w:r>
      <w:proofErr w:type="gramEnd"/>
      <w:r>
        <w:t xml:space="preserve">  </w:t>
      </w:r>
      <w:r>
        <w:rPr>
          <w:rFonts w:hint="eastAsia"/>
        </w:rPr>
        <w:t xml:space="preserve">This design can be used for power tools, </w:t>
      </w:r>
      <w:r>
        <w:t>IoT devices, power banks</w:t>
      </w:r>
      <w:r>
        <w:rPr>
          <w:rFonts w:hint="eastAsia"/>
        </w:rPr>
        <w:t xml:space="preserve"> and portable electronic</w:t>
      </w:r>
      <w:r>
        <w:t>s</w:t>
      </w:r>
      <w:r>
        <w:rPr>
          <w:rFonts w:hint="eastAsia"/>
        </w:rPr>
        <w:t>. T</w:t>
      </w:r>
      <w:r>
        <w:rPr>
          <w:rFonts w:hint="eastAsia"/>
        </w:rPr>
        <w:t>he biggest advantage of this</w:t>
      </w:r>
      <w:r>
        <w:t xml:space="preserve"> reference</w:t>
      </w:r>
      <w:r>
        <w:rPr>
          <w:rFonts w:hint="eastAsia"/>
        </w:rPr>
        <w:t xml:space="preserve"> design is that</w:t>
      </w:r>
      <w:r>
        <w:t>,</w:t>
      </w:r>
      <w:r>
        <w:rPr>
          <w:rFonts w:hint="eastAsia"/>
        </w:rPr>
        <w:t xml:space="preserve"> </w:t>
      </w:r>
      <w:r>
        <w:t>with</w:t>
      </w:r>
      <w:r>
        <w:rPr>
          <w:rFonts w:hint="eastAsia"/>
        </w:rPr>
        <w:t xml:space="preserve"> USB PD </w:t>
      </w:r>
      <w:r>
        <w:t xml:space="preserve">negotiation, </w:t>
      </w:r>
      <w:r>
        <w:rPr>
          <w:rFonts w:hint="eastAsia"/>
          <w:lang w:eastAsia="zh-CN"/>
        </w:rPr>
        <w:t>it can achieve</w:t>
      </w:r>
      <w:r>
        <w:rPr>
          <w:rFonts w:hint="eastAsia"/>
        </w:rPr>
        <w:t xml:space="preserve"> PD 45W fast charging and discharging </w:t>
      </w:r>
      <w:proofErr w:type="gramStart"/>
      <w:r>
        <w:rPr>
          <w:rFonts w:hint="eastAsia"/>
        </w:rPr>
        <w:t>function</w:t>
      </w:r>
      <w:r>
        <w:rPr>
          <w:rFonts w:hint="eastAsia"/>
          <w:lang w:eastAsia="zh-CN"/>
        </w:rPr>
        <w:t xml:space="preserve"> </w:t>
      </w:r>
      <w:r>
        <w:rPr>
          <w:rFonts w:hint="eastAsia"/>
        </w:rPr>
        <w:t xml:space="preserve"> </w:t>
      </w:r>
      <w:r>
        <w:rPr>
          <w:rFonts w:hint="eastAsia"/>
          <w:lang w:eastAsia="zh-CN"/>
        </w:rPr>
        <w:t>through</w:t>
      </w:r>
      <w:proofErr w:type="gramEnd"/>
      <w:r>
        <w:rPr>
          <w:rFonts w:hint="eastAsia"/>
          <w:lang w:eastAsia="zh-CN"/>
        </w:rPr>
        <w:t xml:space="preserve"> a</w:t>
      </w:r>
      <w:r>
        <w:rPr>
          <w:rFonts w:hint="eastAsia"/>
        </w:rPr>
        <w:t xml:space="preserve"> single</w:t>
      </w:r>
      <w:r>
        <w:rPr>
          <w:rFonts w:hint="eastAsia"/>
          <w:lang w:eastAsia="zh-CN"/>
        </w:rPr>
        <w:t xml:space="preserve"> Type-</w:t>
      </w:r>
      <w:r>
        <w:rPr>
          <w:rFonts w:hint="eastAsia"/>
        </w:rPr>
        <w:t>C por</w:t>
      </w:r>
      <w:r>
        <w:t>t</w:t>
      </w:r>
      <w:r>
        <w:rPr>
          <w:rFonts w:hint="eastAsia"/>
          <w:lang w:eastAsia="zh-CN"/>
        </w:rPr>
        <w:t>.</w:t>
      </w:r>
    </w:p>
    <w:p w:rsidR="00174BE1" w:rsidRDefault="00DC5DC5">
      <w:pPr>
        <w:pStyle w:val="TableCap"/>
        <w:rPr>
          <w:rFonts w:asciiTheme="minorEastAsia" w:eastAsiaTheme="minorEastAsia" w:hAnsiTheme="minorEastAsia" w:cs="Arial"/>
        </w:rPr>
      </w:pPr>
      <w:bookmarkStart w:id="21" w:name="_Ref325099633"/>
      <w:r>
        <w:rPr>
          <w:rFonts w:asciiTheme="minorEastAsia" w:eastAsiaTheme="minorEastAsia" w:hAnsiTheme="minorEastAsia" w:cs="Arial" w:hint="eastAsia"/>
          <w:lang w:eastAsia="zh-CN"/>
        </w:rPr>
        <w:t>Table</w:t>
      </w:r>
      <w:r>
        <w:rPr>
          <w:rFonts w:asciiTheme="minorEastAsia" w:eastAsiaTheme="minorEastAsia" w:hAnsiTheme="minorEastAsia" w:cs="Arial"/>
          <w:lang w:eastAsia="zh-CN"/>
        </w:rPr>
        <w:t>1</w:t>
      </w:r>
      <w:r>
        <w:rPr>
          <w:rFonts w:asciiTheme="minorEastAsia" w:eastAsiaTheme="minorEastAsia" w:hAnsiTheme="minorEastAsia" w:cs="Arial"/>
        </w:rPr>
        <w:t>.</w:t>
      </w:r>
      <w:bookmarkEnd w:id="21"/>
      <w:r>
        <w:rPr>
          <w:rFonts w:asciiTheme="minorEastAsia" w:eastAsiaTheme="minorEastAsia" w:hAnsiTheme="minorEastAsia" w:cs="Arial"/>
        </w:rPr>
        <w:t xml:space="preserve"> </w:t>
      </w:r>
    </w:p>
    <w:tbl>
      <w:tblPr>
        <w:tblW w:w="5000" w:type="pct"/>
        <w:tblBorders>
          <w:top w:val="single" w:sz="4" w:space="0" w:color="auto"/>
          <w:bottom w:val="single" w:sz="4" w:space="0" w:color="auto"/>
          <w:insideV w:val="single" w:sz="4" w:space="0" w:color="auto"/>
        </w:tblBorders>
        <w:tblLook w:val="04A0" w:firstRow="1" w:lastRow="0" w:firstColumn="1" w:lastColumn="0" w:noHBand="0" w:noVBand="1"/>
      </w:tblPr>
      <w:tblGrid>
        <w:gridCol w:w="2756"/>
        <w:gridCol w:w="3544"/>
        <w:gridCol w:w="3672"/>
      </w:tblGrid>
      <w:tr w:rsidR="00174BE1">
        <w:trPr>
          <w:tblHeader/>
        </w:trPr>
        <w:tc>
          <w:tcPr>
            <w:tcW w:w="1382" w:type="pct"/>
            <w:tcBorders>
              <w:top w:val="single" w:sz="4" w:space="0" w:color="auto"/>
              <w:bottom w:val="single" w:sz="4" w:space="0" w:color="auto"/>
            </w:tcBorders>
            <w:vAlign w:val="bottom"/>
          </w:tcPr>
          <w:p w:rsidR="00174BE1" w:rsidRDefault="00DC5DC5">
            <w:pPr>
              <w:pStyle w:val="TableHead"/>
              <w:rPr>
                <w:rFonts w:asciiTheme="minorEastAsia" w:eastAsiaTheme="minorEastAsia" w:hAnsiTheme="minorEastAsia" w:cs="Arial"/>
              </w:rPr>
            </w:pPr>
            <w:r>
              <w:rPr>
                <w:rFonts w:asciiTheme="minorEastAsia" w:eastAsiaTheme="minorEastAsia" w:hAnsiTheme="minorEastAsia" w:cs="Arial" w:hint="eastAsia"/>
              </w:rPr>
              <w:t>PARAMETER</w:t>
            </w:r>
          </w:p>
        </w:tc>
        <w:tc>
          <w:tcPr>
            <w:tcW w:w="1777" w:type="pct"/>
            <w:tcBorders>
              <w:top w:val="single" w:sz="4" w:space="0" w:color="auto"/>
              <w:bottom w:val="single" w:sz="4" w:space="0" w:color="auto"/>
            </w:tcBorders>
            <w:vAlign w:val="bottom"/>
          </w:tcPr>
          <w:p w:rsidR="00174BE1" w:rsidRDefault="00DC5DC5">
            <w:pPr>
              <w:pStyle w:val="TableHead"/>
              <w:rPr>
                <w:rFonts w:asciiTheme="minorEastAsia" w:eastAsiaTheme="minorEastAsia" w:hAnsiTheme="minorEastAsia" w:cs="Arial"/>
              </w:rPr>
            </w:pPr>
            <w:r>
              <w:rPr>
                <w:rFonts w:asciiTheme="minorEastAsia" w:eastAsiaTheme="minorEastAsia" w:hAnsiTheme="minorEastAsia" w:cs="Arial" w:hint="eastAsia"/>
              </w:rPr>
              <w:t xml:space="preserve">SPECIFICATIONS </w:t>
            </w:r>
          </w:p>
        </w:tc>
        <w:tc>
          <w:tcPr>
            <w:tcW w:w="1840" w:type="pct"/>
            <w:tcBorders>
              <w:top w:val="single" w:sz="4" w:space="0" w:color="auto"/>
              <w:bottom w:val="single" w:sz="4" w:space="0" w:color="auto"/>
            </w:tcBorders>
            <w:vAlign w:val="bottom"/>
          </w:tcPr>
          <w:p w:rsidR="00174BE1" w:rsidRDefault="00DC5DC5">
            <w:pPr>
              <w:pStyle w:val="TableHead"/>
              <w:rPr>
                <w:rFonts w:asciiTheme="minorEastAsia" w:eastAsiaTheme="minorEastAsia" w:hAnsiTheme="minorEastAsia" w:cs="Arial"/>
              </w:rPr>
            </w:pPr>
            <w:r>
              <w:rPr>
                <w:rFonts w:asciiTheme="minorEastAsia" w:eastAsiaTheme="minorEastAsia" w:hAnsiTheme="minorEastAsia" w:cs="Arial" w:hint="eastAsia"/>
              </w:rPr>
              <w:t xml:space="preserve">DETAILS </w:t>
            </w:r>
          </w:p>
        </w:tc>
      </w:tr>
      <w:tr w:rsidR="00174BE1">
        <w:trPr>
          <w:tblHeader/>
        </w:trPr>
        <w:tc>
          <w:tcPr>
            <w:tcW w:w="5000" w:type="pct"/>
            <w:gridSpan w:val="3"/>
            <w:tcBorders>
              <w:top w:val="single" w:sz="4" w:space="0" w:color="auto"/>
              <w:bottom w:val="single" w:sz="4" w:space="0" w:color="auto"/>
            </w:tcBorders>
            <w:vAlign w:val="bottom"/>
          </w:tcPr>
          <w:p w:rsidR="00174BE1" w:rsidRDefault="00DC5DC5">
            <w:pPr>
              <w:pStyle w:val="TableHead"/>
              <w:jc w:val="center"/>
              <w:rPr>
                <w:rFonts w:asciiTheme="minorEastAsia" w:eastAsiaTheme="minorEastAsia" w:hAnsiTheme="minorEastAsia" w:cs="Arial"/>
                <w:lang w:eastAsia="zh-CN"/>
              </w:rPr>
            </w:pPr>
            <w:r>
              <w:rPr>
                <w:rFonts w:asciiTheme="minorEastAsia" w:eastAsiaTheme="minorEastAsia" w:hAnsiTheme="minorEastAsia" w:cs="Arial" w:hint="eastAsia"/>
                <w:b w:val="0"/>
                <w:bCs w:val="0"/>
                <w:lang w:eastAsia="zh-CN"/>
              </w:rPr>
              <w:t>EVB Type-C as sink</w:t>
            </w:r>
          </w:p>
        </w:tc>
      </w:tr>
      <w:tr w:rsidR="00174BE1">
        <w:tc>
          <w:tcPr>
            <w:tcW w:w="1382"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rPr>
            </w:pPr>
            <w:r>
              <w:rPr>
                <w:rFonts w:asciiTheme="minorEastAsia" w:eastAsiaTheme="minorEastAsia" w:hAnsiTheme="minorEastAsia" w:cs="Arial"/>
              </w:rPr>
              <w:t>PD</w:t>
            </w:r>
            <w:r>
              <w:rPr>
                <w:rFonts w:asciiTheme="minorEastAsia" w:eastAsiaTheme="minorEastAsia" w:hAnsiTheme="minorEastAsia" w:cs="Arial" w:hint="eastAsia"/>
                <w:lang w:eastAsia="zh-CN"/>
              </w:rPr>
              <w:t xml:space="preserve"> </w:t>
            </w:r>
            <w:r>
              <w:rPr>
                <w:rFonts w:asciiTheme="minorEastAsia" w:eastAsiaTheme="minorEastAsia" w:hAnsiTheme="minorEastAsia" w:cs="Arial"/>
              </w:rPr>
              <w:t>s</w:t>
            </w:r>
            <w:r>
              <w:rPr>
                <w:rFonts w:asciiTheme="minorEastAsia" w:eastAsiaTheme="minorEastAsia" w:hAnsiTheme="minorEastAsia" w:cs="Arial" w:hint="eastAsia"/>
              </w:rPr>
              <w:t xml:space="preserve">ink </w:t>
            </w:r>
            <w:r>
              <w:rPr>
                <w:rFonts w:asciiTheme="minorEastAsia" w:eastAsiaTheme="minorEastAsia" w:hAnsiTheme="minorEastAsia" w:cs="Arial"/>
              </w:rPr>
              <w:t>c</w:t>
            </w:r>
            <w:r>
              <w:rPr>
                <w:rFonts w:asciiTheme="minorEastAsia" w:eastAsiaTheme="minorEastAsia" w:hAnsiTheme="minorEastAsia" w:cs="Arial" w:hint="eastAsia"/>
              </w:rPr>
              <w:t xml:space="preserve">apabilities </w:t>
            </w:r>
          </w:p>
        </w:tc>
        <w:tc>
          <w:tcPr>
            <w:tcW w:w="1777"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lang w:eastAsia="zh-CN"/>
              </w:rPr>
            </w:pPr>
            <w:r>
              <w:rPr>
                <w:rFonts w:asciiTheme="minorEastAsia" w:eastAsiaTheme="minorEastAsia" w:hAnsiTheme="minorEastAsia" w:cs="Arial"/>
                <w:lang w:eastAsia="zh-CN"/>
              </w:rPr>
              <w:t>5V-20V</w:t>
            </w:r>
          </w:p>
        </w:tc>
        <w:tc>
          <w:tcPr>
            <w:tcW w:w="1840"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lang w:eastAsia="zh-CN"/>
              </w:rPr>
            </w:pPr>
            <w:r>
              <w:rPr>
                <w:rFonts w:asciiTheme="minorEastAsia" w:eastAsiaTheme="minorEastAsia" w:hAnsiTheme="minorEastAsia" w:cs="Arial" w:hint="eastAsia"/>
                <w:lang w:eastAsia="zh-CN"/>
              </w:rPr>
              <w:t xml:space="preserve">VBUS from </w:t>
            </w:r>
            <w:r>
              <w:rPr>
                <w:rFonts w:asciiTheme="minorEastAsia" w:eastAsiaTheme="minorEastAsia" w:hAnsiTheme="minorEastAsia" w:cs="Arial" w:hint="eastAsia"/>
                <w:lang w:eastAsia="zh-CN"/>
              </w:rPr>
              <w:t>T</w:t>
            </w:r>
            <w:r>
              <w:rPr>
                <w:rFonts w:asciiTheme="minorEastAsia" w:eastAsiaTheme="minorEastAsia" w:hAnsiTheme="minorEastAsia" w:cs="Arial" w:hint="eastAsia"/>
                <w:lang w:eastAsia="zh-CN"/>
              </w:rPr>
              <w:t xml:space="preserve">ype-C </w:t>
            </w:r>
            <w:r>
              <w:rPr>
                <w:rFonts w:asciiTheme="minorEastAsia" w:eastAsiaTheme="minorEastAsia" w:hAnsiTheme="minorEastAsia" w:cs="Arial"/>
                <w:lang w:eastAsia="zh-CN"/>
              </w:rPr>
              <w:t>i</w:t>
            </w:r>
            <w:r>
              <w:rPr>
                <w:rFonts w:asciiTheme="minorEastAsia" w:eastAsiaTheme="minorEastAsia" w:hAnsiTheme="minorEastAsia" w:cs="Arial" w:hint="eastAsia"/>
                <w:lang w:eastAsia="zh-CN"/>
              </w:rPr>
              <w:t>nput</w:t>
            </w:r>
          </w:p>
        </w:tc>
      </w:tr>
      <w:tr w:rsidR="00174BE1">
        <w:tc>
          <w:tcPr>
            <w:tcW w:w="1382" w:type="pct"/>
            <w:tcBorders>
              <w:top w:val="single" w:sz="4" w:space="0" w:color="auto"/>
              <w:bottom w:val="single" w:sz="4" w:space="0" w:color="auto"/>
            </w:tcBorders>
          </w:tcPr>
          <w:p w:rsidR="00174BE1" w:rsidRDefault="00DC5DC5">
            <w:pPr>
              <w:pStyle w:val="TableContent2"/>
              <w:ind w:leftChars="0" w:left="0"/>
              <w:rPr>
                <w:rFonts w:asciiTheme="minorEastAsia" w:eastAsiaTheme="minorEastAsia" w:hAnsiTheme="minorEastAsia" w:cs="Arial"/>
              </w:rPr>
            </w:pPr>
            <w:r>
              <w:rPr>
                <w:rFonts w:asciiTheme="minorEastAsia" w:eastAsiaTheme="minorEastAsia" w:hAnsiTheme="minorEastAsia" w:cs="Arial" w:hint="eastAsia"/>
              </w:rPr>
              <w:t xml:space="preserve">Cell </w:t>
            </w:r>
            <w:r>
              <w:rPr>
                <w:rFonts w:asciiTheme="minorEastAsia" w:eastAsiaTheme="minorEastAsia" w:hAnsiTheme="minorEastAsia" w:cs="Arial"/>
              </w:rPr>
              <w:t>c</w:t>
            </w:r>
            <w:r>
              <w:rPr>
                <w:rFonts w:asciiTheme="minorEastAsia" w:eastAsiaTheme="minorEastAsia" w:hAnsiTheme="minorEastAsia" w:cs="Arial" w:hint="eastAsia"/>
              </w:rPr>
              <w:t xml:space="preserve">onfigurations </w:t>
            </w:r>
          </w:p>
        </w:tc>
        <w:tc>
          <w:tcPr>
            <w:tcW w:w="1777"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lang w:eastAsia="zh-CN"/>
              </w:rPr>
            </w:pPr>
            <w:r>
              <w:rPr>
                <w:rFonts w:asciiTheme="minorEastAsia" w:eastAsiaTheme="minorEastAsia" w:hAnsiTheme="minorEastAsia" w:cs="Arial" w:hint="eastAsia"/>
                <w:lang w:eastAsia="zh-CN"/>
              </w:rPr>
              <w:t>1 cell - 4 cell</w:t>
            </w:r>
            <w:r>
              <w:rPr>
                <w:rFonts w:asciiTheme="minorEastAsia" w:eastAsiaTheme="minorEastAsia" w:hAnsiTheme="minorEastAsia" w:cs="Arial"/>
                <w:lang w:eastAsia="zh-CN"/>
              </w:rPr>
              <w:t>s</w:t>
            </w:r>
          </w:p>
        </w:tc>
        <w:tc>
          <w:tcPr>
            <w:tcW w:w="1840"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rPr>
            </w:pPr>
            <w:r>
              <w:rPr>
                <w:rFonts w:asciiTheme="minorEastAsia" w:eastAsiaTheme="minorEastAsia" w:hAnsiTheme="minorEastAsia" w:cs="Arial" w:hint="eastAsia"/>
              </w:rPr>
              <w:t xml:space="preserve">Battery </w:t>
            </w:r>
            <w:r>
              <w:rPr>
                <w:rFonts w:asciiTheme="minorEastAsia" w:eastAsiaTheme="minorEastAsia" w:hAnsiTheme="minorEastAsia" w:cs="Arial"/>
              </w:rPr>
              <w:t>c</w:t>
            </w:r>
            <w:r>
              <w:rPr>
                <w:rFonts w:asciiTheme="minorEastAsia" w:eastAsiaTheme="minorEastAsia" w:hAnsiTheme="minorEastAsia" w:cs="Arial" w:hint="eastAsia"/>
              </w:rPr>
              <w:t xml:space="preserve">ell </w:t>
            </w:r>
            <w:r>
              <w:rPr>
                <w:rFonts w:asciiTheme="minorEastAsia" w:eastAsiaTheme="minorEastAsia" w:hAnsiTheme="minorEastAsia" w:cs="Arial"/>
              </w:rPr>
              <w:t>n</w:t>
            </w:r>
            <w:r>
              <w:rPr>
                <w:rFonts w:asciiTheme="minorEastAsia" w:eastAsiaTheme="minorEastAsia" w:hAnsiTheme="minorEastAsia" w:cs="Arial" w:hint="eastAsia"/>
              </w:rPr>
              <w:t>umber</w:t>
            </w:r>
          </w:p>
        </w:tc>
      </w:tr>
      <w:tr w:rsidR="00174BE1">
        <w:tc>
          <w:tcPr>
            <w:tcW w:w="1382" w:type="pct"/>
            <w:tcBorders>
              <w:top w:val="single" w:sz="4" w:space="0" w:color="auto"/>
              <w:bottom w:val="single" w:sz="4" w:space="0" w:color="auto"/>
            </w:tcBorders>
          </w:tcPr>
          <w:p w:rsidR="00174BE1" w:rsidRDefault="00DC5DC5">
            <w:pPr>
              <w:pStyle w:val="TableContent2"/>
              <w:ind w:leftChars="0" w:left="0"/>
              <w:rPr>
                <w:rFonts w:asciiTheme="minorEastAsia" w:eastAsiaTheme="minorEastAsia" w:hAnsiTheme="minorEastAsia" w:cs="Arial"/>
                <w:lang w:eastAsia="zh-CN"/>
              </w:rPr>
            </w:pPr>
            <w:r>
              <w:rPr>
                <w:rFonts w:asciiTheme="minorEastAsia" w:eastAsiaTheme="minorEastAsia" w:hAnsiTheme="minorEastAsia" w:cs="Arial" w:hint="eastAsia"/>
                <w:lang w:eastAsia="zh-CN"/>
              </w:rPr>
              <w:t xml:space="preserve">Charge </w:t>
            </w:r>
            <w:r>
              <w:rPr>
                <w:rFonts w:asciiTheme="minorEastAsia" w:eastAsiaTheme="minorEastAsia" w:hAnsiTheme="minorEastAsia" w:cs="Arial"/>
                <w:lang w:eastAsia="zh-CN"/>
              </w:rPr>
              <w:t>c</w:t>
            </w:r>
            <w:r>
              <w:rPr>
                <w:rFonts w:asciiTheme="minorEastAsia" w:eastAsiaTheme="minorEastAsia" w:hAnsiTheme="minorEastAsia" w:cs="Arial" w:hint="eastAsia"/>
                <w:lang w:eastAsia="zh-CN"/>
              </w:rPr>
              <w:t xml:space="preserve">urrent </w:t>
            </w:r>
          </w:p>
        </w:tc>
        <w:tc>
          <w:tcPr>
            <w:tcW w:w="1777"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lang w:eastAsia="zh-CN"/>
              </w:rPr>
            </w:pPr>
            <w:r>
              <w:rPr>
                <w:rFonts w:asciiTheme="minorEastAsia" w:eastAsiaTheme="minorEastAsia" w:hAnsiTheme="minorEastAsia" w:cs="Arial" w:hint="eastAsia"/>
                <w:lang w:eastAsia="zh-CN"/>
              </w:rPr>
              <w:t>Up to</w:t>
            </w:r>
            <w:r>
              <w:rPr>
                <w:rFonts w:asciiTheme="minorEastAsia" w:eastAsiaTheme="minorEastAsia" w:hAnsiTheme="minorEastAsia" w:cs="Arial"/>
                <w:lang w:eastAsia="zh-CN"/>
              </w:rPr>
              <w:t xml:space="preserve"> </w:t>
            </w:r>
            <w:r>
              <w:rPr>
                <w:rFonts w:asciiTheme="minorEastAsia" w:eastAsiaTheme="minorEastAsia" w:hAnsiTheme="minorEastAsia" w:cs="Arial" w:hint="eastAsia"/>
                <w:lang w:eastAsia="zh-CN"/>
              </w:rPr>
              <w:t>3</w:t>
            </w:r>
            <w:r>
              <w:rPr>
                <w:rFonts w:asciiTheme="minorEastAsia" w:eastAsiaTheme="minorEastAsia" w:hAnsiTheme="minorEastAsia" w:cs="Arial"/>
                <w:lang w:eastAsia="zh-CN"/>
              </w:rPr>
              <w:t>A</w:t>
            </w:r>
            <w:r>
              <w:rPr>
                <w:rFonts w:asciiTheme="minorEastAsia" w:eastAsiaTheme="minorEastAsia" w:hAnsiTheme="minorEastAsia" w:cs="Arial" w:hint="eastAsia"/>
                <w:lang w:eastAsia="zh-CN"/>
              </w:rPr>
              <w:t>, up to 45W</w:t>
            </w:r>
          </w:p>
        </w:tc>
        <w:tc>
          <w:tcPr>
            <w:tcW w:w="1840"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lang w:eastAsia="zh-CN"/>
              </w:rPr>
            </w:pPr>
            <w:r>
              <w:rPr>
                <w:rFonts w:asciiTheme="minorEastAsia" w:eastAsiaTheme="minorEastAsia" w:hAnsiTheme="minorEastAsia" w:cs="Arial" w:hint="eastAsia"/>
              </w:rPr>
              <w:t xml:space="preserve">Battery </w:t>
            </w:r>
            <w:r>
              <w:rPr>
                <w:rFonts w:asciiTheme="minorEastAsia" w:eastAsiaTheme="minorEastAsia" w:hAnsiTheme="minorEastAsia" w:cs="Arial"/>
              </w:rPr>
              <w:t>c</w:t>
            </w:r>
            <w:r>
              <w:rPr>
                <w:rFonts w:asciiTheme="minorEastAsia" w:eastAsiaTheme="minorEastAsia" w:hAnsiTheme="minorEastAsia" w:cs="Arial" w:hint="eastAsia"/>
              </w:rPr>
              <w:t xml:space="preserve">harging </w:t>
            </w:r>
            <w:r>
              <w:rPr>
                <w:rFonts w:asciiTheme="minorEastAsia" w:eastAsiaTheme="minorEastAsia" w:hAnsiTheme="minorEastAsia" w:cs="Arial" w:hint="eastAsia"/>
                <w:lang w:eastAsia="zh-CN"/>
              </w:rPr>
              <w:t>power</w:t>
            </w:r>
          </w:p>
        </w:tc>
      </w:tr>
      <w:tr w:rsidR="00174BE1">
        <w:tc>
          <w:tcPr>
            <w:tcW w:w="5000" w:type="pct"/>
            <w:gridSpan w:val="3"/>
            <w:tcBorders>
              <w:top w:val="single" w:sz="4" w:space="0" w:color="auto"/>
              <w:bottom w:val="single" w:sz="4" w:space="0" w:color="auto"/>
            </w:tcBorders>
          </w:tcPr>
          <w:p w:rsidR="00174BE1" w:rsidRDefault="00DC5DC5">
            <w:pPr>
              <w:pStyle w:val="TableContent"/>
              <w:jc w:val="center"/>
              <w:rPr>
                <w:rFonts w:asciiTheme="minorEastAsia" w:eastAsiaTheme="minorEastAsia" w:hAnsiTheme="minorEastAsia" w:cs="Arial"/>
                <w:lang w:eastAsia="zh-CN"/>
              </w:rPr>
            </w:pPr>
            <w:r>
              <w:rPr>
                <w:rFonts w:asciiTheme="minorEastAsia" w:eastAsiaTheme="minorEastAsia" w:hAnsiTheme="minorEastAsia" w:cs="Arial" w:hint="eastAsia"/>
                <w:sz w:val="20"/>
                <w:szCs w:val="20"/>
                <w:lang w:eastAsia="zh-CN"/>
              </w:rPr>
              <w:t>EVB Type-C as source</w:t>
            </w:r>
          </w:p>
        </w:tc>
      </w:tr>
      <w:tr w:rsidR="00174BE1">
        <w:tc>
          <w:tcPr>
            <w:tcW w:w="1382" w:type="pct"/>
            <w:tcBorders>
              <w:top w:val="single" w:sz="4" w:space="0" w:color="auto"/>
              <w:bottom w:val="single" w:sz="4" w:space="0" w:color="auto"/>
            </w:tcBorders>
          </w:tcPr>
          <w:p w:rsidR="00174BE1" w:rsidRDefault="00DC5DC5">
            <w:pPr>
              <w:pStyle w:val="TableContent2"/>
              <w:ind w:leftChars="0" w:left="0"/>
              <w:rPr>
                <w:rFonts w:asciiTheme="minorEastAsia" w:eastAsiaTheme="minorEastAsia" w:hAnsiTheme="minorEastAsia" w:cs="Arial"/>
              </w:rPr>
            </w:pPr>
            <w:r>
              <w:rPr>
                <w:rFonts w:asciiTheme="minorEastAsia" w:eastAsiaTheme="minorEastAsia" w:hAnsiTheme="minorEastAsia" w:cs="Arial"/>
              </w:rPr>
              <w:t>PD</w:t>
            </w:r>
            <w:r>
              <w:rPr>
                <w:rFonts w:asciiTheme="minorEastAsia" w:eastAsiaTheme="minorEastAsia" w:hAnsiTheme="minorEastAsia" w:cs="Arial" w:hint="eastAsia"/>
                <w:lang w:eastAsia="zh-CN"/>
              </w:rPr>
              <w:t xml:space="preserve"> </w:t>
            </w:r>
            <w:r>
              <w:rPr>
                <w:rFonts w:asciiTheme="minorEastAsia" w:eastAsiaTheme="minorEastAsia" w:hAnsiTheme="minorEastAsia" w:cs="Arial"/>
              </w:rPr>
              <w:t>s</w:t>
            </w:r>
            <w:r>
              <w:rPr>
                <w:rFonts w:asciiTheme="minorEastAsia" w:eastAsiaTheme="minorEastAsia" w:hAnsiTheme="minorEastAsia" w:cs="Arial" w:hint="eastAsia"/>
                <w:lang w:eastAsia="zh-CN"/>
              </w:rPr>
              <w:t>ource</w:t>
            </w:r>
            <w:r>
              <w:rPr>
                <w:rFonts w:asciiTheme="minorEastAsia" w:eastAsiaTheme="minorEastAsia" w:hAnsiTheme="minorEastAsia" w:cs="Arial" w:hint="eastAsia"/>
              </w:rPr>
              <w:t xml:space="preserve"> </w:t>
            </w:r>
            <w:r>
              <w:rPr>
                <w:rFonts w:asciiTheme="minorEastAsia" w:eastAsiaTheme="minorEastAsia" w:hAnsiTheme="minorEastAsia" w:cs="Arial"/>
              </w:rPr>
              <w:t>c</w:t>
            </w:r>
            <w:r>
              <w:rPr>
                <w:rFonts w:asciiTheme="minorEastAsia" w:eastAsiaTheme="minorEastAsia" w:hAnsiTheme="minorEastAsia" w:cs="Arial" w:hint="eastAsia"/>
              </w:rPr>
              <w:t xml:space="preserve">apabilities </w:t>
            </w:r>
          </w:p>
        </w:tc>
        <w:tc>
          <w:tcPr>
            <w:tcW w:w="1777"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lang w:eastAsia="zh-CN"/>
              </w:rPr>
            </w:pPr>
            <w:r>
              <w:rPr>
                <w:rFonts w:asciiTheme="minorEastAsia" w:eastAsiaTheme="minorEastAsia" w:hAnsiTheme="minorEastAsia" w:cs="Arial"/>
                <w:lang w:eastAsia="zh-CN"/>
              </w:rPr>
              <w:t>5V</w:t>
            </w:r>
            <w:r>
              <w:rPr>
                <w:rFonts w:asciiTheme="minorEastAsia" w:eastAsiaTheme="minorEastAsia" w:hAnsiTheme="minorEastAsia" w:cs="Arial" w:hint="eastAsia"/>
                <w:lang w:eastAsia="zh-CN"/>
              </w:rPr>
              <w:t xml:space="preserve">3A, 9V3A, 12V3A, 15V3A, </w:t>
            </w:r>
            <w:r>
              <w:rPr>
                <w:rFonts w:asciiTheme="minorEastAsia" w:eastAsiaTheme="minorEastAsia" w:hAnsiTheme="minorEastAsia" w:cs="Arial"/>
                <w:lang w:eastAsia="zh-CN"/>
              </w:rPr>
              <w:t>20V</w:t>
            </w:r>
            <w:r>
              <w:rPr>
                <w:rFonts w:asciiTheme="minorEastAsia" w:eastAsiaTheme="minorEastAsia" w:hAnsiTheme="minorEastAsia" w:cs="Arial" w:hint="eastAsia"/>
                <w:lang w:eastAsia="zh-CN"/>
              </w:rPr>
              <w:t>2.25A</w:t>
            </w:r>
          </w:p>
        </w:tc>
        <w:tc>
          <w:tcPr>
            <w:tcW w:w="1840"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rPr>
            </w:pPr>
            <w:r>
              <w:rPr>
                <w:rFonts w:asciiTheme="minorEastAsia" w:eastAsiaTheme="minorEastAsia" w:hAnsiTheme="minorEastAsia" w:cs="Arial" w:hint="eastAsia"/>
                <w:lang w:eastAsia="zh-CN"/>
              </w:rPr>
              <w:t xml:space="preserve">VBUS from </w:t>
            </w:r>
            <w:r>
              <w:rPr>
                <w:rFonts w:asciiTheme="minorEastAsia" w:eastAsiaTheme="minorEastAsia" w:hAnsiTheme="minorEastAsia" w:cs="Arial" w:hint="eastAsia"/>
                <w:lang w:eastAsia="zh-CN"/>
              </w:rPr>
              <w:t>T</w:t>
            </w:r>
            <w:r>
              <w:rPr>
                <w:rFonts w:asciiTheme="minorEastAsia" w:eastAsiaTheme="minorEastAsia" w:hAnsiTheme="minorEastAsia" w:cs="Arial" w:hint="eastAsia"/>
                <w:lang w:eastAsia="zh-CN"/>
              </w:rPr>
              <w:t xml:space="preserve">ype-C </w:t>
            </w:r>
            <w:r>
              <w:rPr>
                <w:rFonts w:asciiTheme="minorEastAsia" w:eastAsiaTheme="minorEastAsia" w:hAnsiTheme="minorEastAsia" w:cs="Arial" w:hint="eastAsia"/>
                <w:lang w:eastAsia="zh-CN"/>
              </w:rPr>
              <w:t>out</w:t>
            </w:r>
            <w:r>
              <w:rPr>
                <w:rFonts w:asciiTheme="minorEastAsia" w:eastAsiaTheme="minorEastAsia" w:hAnsiTheme="minorEastAsia" w:cs="Arial" w:hint="eastAsia"/>
                <w:lang w:eastAsia="zh-CN"/>
              </w:rPr>
              <w:t>put</w:t>
            </w:r>
          </w:p>
        </w:tc>
      </w:tr>
      <w:tr w:rsidR="00174BE1">
        <w:tc>
          <w:tcPr>
            <w:tcW w:w="1382" w:type="pct"/>
            <w:tcBorders>
              <w:top w:val="single" w:sz="4" w:space="0" w:color="auto"/>
              <w:bottom w:val="single" w:sz="4" w:space="0" w:color="auto"/>
            </w:tcBorders>
          </w:tcPr>
          <w:p w:rsidR="00174BE1" w:rsidRDefault="00DC5DC5">
            <w:pPr>
              <w:pStyle w:val="TableContent2"/>
              <w:ind w:leftChars="0" w:left="0"/>
              <w:rPr>
                <w:rFonts w:asciiTheme="minorEastAsia" w:eastAsiaTheme="minorEastAsia" w:hAnsiTheme="minorEastAsia" w:cs="Arial"/>
                <w:lang w:eastAsia="zh-CN"/>
              </w:rPr>
            </w:pPr>
            <w:r>
              <w:rPr>
                <w:rFonts w:asciiTheme="minorEastAsia" w:eastAsiaTheme="minorEastAsia" w:hAnsiTheme="minorEastAsia" w:cs="Arial" w:hint="eastAsia"/>
              </w:rPr>
              <w:t xml:space="preserve">Cell </w:t>
            </w:r>
            <w:r>
              <w:rPr>
                <w:rFonts w:asciiTheme="minorEastAsia" w:eastAsiaTheme="minorEastAsia" w:hAnsiTheme="minorEastAsia" w:cs="Arial"/>
              </w:rPr>
              <w:t>c</w:t>
            </w:r>
            <w:r>
              <w:rPr>
                <w:rFonts w:asciiTheme="minorEastAsia" w:eastAsiaTheme="minorEastAsia" w:hAnsiTheme="minorEastAsia" w:cs="Arial" w:hint="eastAsia"/>
              </w:rPr>
              <w:t xml:space="preserve">onfigurations </w:t>
            </w:r>
          </w:p>
        </w:tc>
        <w:tc>
          <w:tcPr>
            <w:tcW w:w="1777"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lang w:eastAsia="zh-CN"/>
              </w:rPr>
            </w:pPr>
            <w:r>
              <w:rPr>
                <w:rFonts w:asciiTheme="minorEastAsia" w:eastAsiaTheme="minorEastAsia" w:hAnsiTheme="minorEastAsia" w:cs="Arial" w:hint="eastAsia"/>
                <w:lang w:eastAsia="zh-CN"/>
              </w:rPr>
              <w:t xml:space="preserve">2-4 cells </w:t>
            </w:r>
          </w:p>
        </w:tc>
        <w:tc>
          <w:tcPr>
            <w:tcW w:w="1840"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rPr>
            </w:pPr>
            <w:r>
              <w:rPr>
                <w:rFonts w:asciiTheme="minorEastAsia" w:eastAsiaTheme="minorEastAsia" w:hAnsiTheme="minorEastAsia" w:cs="Arial" w:hint="eastAsia"/>
              </w:rPr>
              <w:t xml:space="preserve">Battery </w:t>
            </w:r>
            <w:r>
              <w:rPr>
                <w:rFonts w:asciiTheme="minorEastAsia" w:eastAsiaTheme="minorEastAsia" w:hAnsiTheme="minorEastAsia" w:cs="Arial"/>
              </w:rPr>
              <w:t>c</w:t>
            </w:r>
            <w:r>
              <w:rPr>
                <w:rFonts w:asciiTheme="minorEastAsia" w:eastAsiaTheme="minorEastAsia" w:hAnsiTheme="minorEastAsia" w:cs="Arial" w:hint="eastAsia"/>
              </w:rPr>
              <w:t xml:space="preserve">ell </w:t>
            </w:r>
            <w:r>
              <w:rPr>
                <w:rFonts w:asciiTheme="minorEastAsia" w:eastAsiaTheme="minorEastAsia" w:hAnsiTheme="minorEastAsia" w:cs="Arial"/>
              </w:rPr>
              <w:t>n</w:t>
            </w:r>
            <w:r>
              <w:rPr>
                <w:rFonts w:asciiTheme="minorEastAsia" w:eastAsiaTheme="minorEastAsia" w:hAnsiTheme="minorEastAsia" w:cs="Arial" w:hint="eastAsia"/>
              </w:rPr>
              <w:t>umber</w:t>
            </w:r>
          </w:p>
        </w:tc>
      </w:tr>
      <w:tr w:rsidR="00174BE1">
        <w:tc>
          <w:tcPr>
            <w:tcW w:w="1382" w:type="pct"/>
            <w:tcBorders>
              <w:top w:val="single" w:sz="4" w:space="0" w:color="auto"/>
              <w:bottom w:val="single" w:sz="4" w:space="0" w:color="auto"/>
            </w:tcBorders>
          </w:tcPr>
          <w:p w:rsidR="00174BE1" w:rsidRDefault="00DC5DC5">
            <w:pPr>
              <w:pStyle w:val="TableContent2"/>
              <w:ind w:leftChars="0" w:left="0"/>
              <w:rPr>
                <w:rFonts w:asciiTheme="minorEastAsia" w:eastAsiaTheme="minorEastAsia" w:hAnsiTheme="minorEastAsia" w:cs="Arial"/>
                <w:lang w:eastAsia="zh-CN"/>
              </w:rPr>
            </w:pPr>
            <w:r>
              <w:rPr>
                <w:rFonts w:asciiTheme="minorEastAsia" w:eastAsiaTheme="minorEastAsia" w:hAnsiTheme="minorEastAsia" w:cs="Arial" w:hint="eastAsia"/>
                <w:lang w:eastAsia="zh-CN"/>
              </w:rPr>
              <w:t>Disc</w:t>
            </w:r>
            <w:r>
              <w:rPr>
                <w:rFonts w:asciiTheme="minorEastAsia" w:eastAsiaTheme="minorEastAsia" w:hAnsiTheme="minorEastAsia" w:cs="Arial" w:hint="eastAsia"/>
                <w:lang w:eastAsia="zh-CN"/>
              </w:rPr>
              <w:t xml:space="preserve">harge </w:t>
            </w:r>
            <w:r>
              <w:rPr>
                <w:rFonts w:asciiTheme="minorEastAsia" w:eastAsiaTheme="minorEastAsia" w:hAnsiTheme="minorEastAsia" w:cs="Arial"/>
                <w:lang w:eastAsia="zh-CN"/>
              </w:rPr>
              <w:t>c</w:t>
            </w:r>
            <w:r>
              <w:rPr>
                <w:rFonts w:asciiTheme="minorEastAsia" w:eastAsiaTheme="minorEastAsia" w:hAnsiTheme="minorEastAsia" w:cs="Arial" w:hint="eastAsia"/>
                <w:lang w:eastAsia="zh-CN"/>
              </w:rPr>
              <w:t xml:space="preserve">urrent </w:t>
            </w:r>
          </w:p>
        </w:tc>
        <w:tc>
          <w:tcPr>
            <w:tcW w:w="1777"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lang w:eastAsia="zh-CN"/>
              </w:rPr>
            </w:pPr>
            <w:r>
              <w:rPr>
                <w:rFonts w:asciiTheme="minorEastAsia" w:eastAsiaTheme="minorEastAsia" w:hAnsiTheme="minorEastAsia" w:cs="Arial" w:hint="eastAsia"/>
                <w:lang w:eastAsia="zh-CN"/>
              </w:rPr>
              <w:t>Up to</w:t>
            </w:r>
            <w:r>
              <w:rPr>
                <w:rFonts w:asciiTheme="minorEastAsia" w:eastAsiaTheme="minorEastAsia" w:hAnsiTheme="minorEastAsia" w:cs="Arial"/>
                <w:lang w:eastAsia="zh-CN"/>
              </w:rPr>
              <w:t xml:space="preserve"> </w:t>
            </w:r>
            <w:r>
              <w:rPr>
                <w:rFonts w:asciiTheme="minorEastAsia" w:eastAsiaTheme="minorEastAsia" w:hAnsiTheme="minorEastAsia" w:cs="Arial" w:hint="eastAsia"/>
                <w:lang w:eastAsia="zh-CN"/>
              </w:rPr>
              <w:t>3</w:t>
            </w:r>
            <w:r>
              <w:rPr>
                <w:rFonts w:asciiTheme="minorEastAsia" w:eastAsiaTheme="minorEastAsia" w:hAnsiTheme="minorEastAsia" w:cs="Arial"/>
                <w:lang w:eastAsia="zh-CN"/>
              </w:rPr>
              <w:t>A</w:t>
            </w:r>
            <w:r>
              <w:rPr>
                <w:rFonts w:asciiTheme="minorEastAsia" w:eastAsiaTheme="minorEastAsia" w:hAnsiTheme="minorEastAsia" w:cs="Arial" w:hint="eastAsia"/>
                <w:lang w:eastAsia="zh-CN"/>
              </w:rPr>
              <w:t>, up to 45W</w:t>
            </w:r>
          </w:p>
        </w:tc>
        <w:tc>
          <w:tcPr>
            <w:tcW w:w="1840" w:type="pct"/>
            <w:tcBorders>
              <w:top w:val="single" w:sz="4" w:space="0" w:color="auto"/>
              <w:bottom w:val="single" w:sz="4" w:space="0" w:color="auto"/>
            </w:tcBorders>
          </w:tcPr>
          <w:p w:rsidR="00174BE1" w:rsidRDefault="00DC5DC5">
            <w:pPr>
              <w:pStyle w:val="TableContent"/>
              <w:rPr>
                <w:rFonts w:asciiTheme="minorEastAsia" w:eastAsiaTheme="minorEastAsia" w:hAnsiTheme="minorEastAsia" w:cs="Arial"/>
                <w:lang w:eastAsia="zh-CN"/>
              </w:rPr>
            </w:pPr>
            <w:r>
              <w:rPr>
                <w:rFonts w:asciiTheme="minorEastAsia" w:eastAsiaTheme="minorEastAsia" w:hAnsiTheme="minorEastAsia" w:cs="Arial" w:hint="eastAsia"/>
              </w:rPr>
              <w:t xml:space="preserve">Battery </w:t>
            </w:r>
            <w:r>
              <w:rPr>
                <w:rFonts w:asciiTheme="minorEastAsia" w:eastAsiaTheme="minorEastAsia" w:hAnsiTheme="minorEastAsia" w:cs="Arial" w:hint="eastAsia"/>
                <w:lang w:eastAsia="zh-CN"/>
              </w:rPr>
              <w:t>dis</w:t>
            </w:r>
            <w:r>
              <w:rPr>
                <w:rFonts w:asciiTheme="minorEastAsia" w:eastAsiaTheme="minorEastAsia" w:hAnsiTheme="minorEastAsia" w:cs="Arial"/>
              </w:rPr>
              <w:t>c</w:t>
            </w:r>
            <w:r>
              <w:rPr>
                <w:rFonts w:asciiTheme="minorEastAsia" w:eastAsiaTheme="minorEastAsia" w:hAnsiTheme="minorEastAsia" w:cs="Arial" w:hint="eastAsia"/>
              </w:rPr>
              <w:t xml:space="preserve">harging </w:t>
            </w:r>
            <w:r>
              <w:rPr>
                <w:rFonts w:asciiTheme="minorEastAsia" w:eastAsiaTheme="minorEastAsia" w:hAnsiTheme="minorEastAsia" w:cs="Arial" w:hint="eastAsia"/>
                <w:lang w:eastAsia="zh-CN"/>
              </w:rPr>
              <w:t>power</w:t>
            </w:r>
          </w:p>
        </w:tc>
      </w:tr>
      <w:tr w:rsidR="00174BE1">
        <w:tc>
          <w:tcPr>
            <w:tcW w:w="5000" w:type="pct"/>
            <w:gridSpan w:val="3"/>
            <w:tcBorders>
              <w:top w:val="single" w:sz="4" w:space="0" w:color="auto"/>
              <w:bottom w:val="single" w:sz="4" w:space="0" w:color="auto"/>
            </w:tcBorders>
          </w:tcPr>
          <w:p w:rsidR="00174BE1" w:rsidRDefault="00DC5DC5">
            <w:pPr>
              <w:pStyle w:val="TableContent"/>
              <w:jc w:val="center"/>
              <w:rPr>
                <w:rFonts w:asciiTheme="minorEastAsia" w:eastAsiaTheme="minorEastAsia" w:hAnsiTheme="minorEastAsia" w:cs="Arial"/>
                <w:lang w:eastAsia="zh-CN"/>
              </w:rPr>
            </w:pPr>
            <w:r>
              <w:rPr>
                <w:rFonts w:asciiTheme="minorEastAsia" w:eastAsiaTheme="minorEastAsia" w:hAnsiTheme="minorEastAsia" w:cs="Arial" w:hint="eastAsia"/>
                <w:sz w:val="20"/>
                <w:szCs w:val="20"/>
                <w:lang w:eastAsia="zh-CN"/>
              </w:rPr>
              <w:t>EVB USB-A Port</w:t>
            </w:r>
          </w:p>
        </w:tc>
      </w:tr>
      <w:tr w:rsidR="00174BE1">
        <w:tc>
          <w:tcPr>
            <w:tcW w:w="1382" w:type="pct"/>
            <w:tcBorders>
              <w:top w:val="single" w:sz="4" w:space="0" w:color="auto"/>
            </w:tcBorders>
          </w:tcPr>
          <w:p w:rsidR="00174BE1" w:rsidRDefault="00DC5DC5">
            <w:pPr>
              <w:pStyle w:val="TableContent2"/>
              <w:ind w:leftChars="0" w:left="0"/>
              <w:rPr>
                <w:rFonts w:asciiTheme="minorEastAsia" w:eastAsiaTheme="minorEastAsia" w:hAnsiTheme="minorEastAsia" w:cs="Arial"/>
                <w:lang w:eastAsia="zh-CN"/>
              </w:rPr>
            </w:pPr>
            <w:r>
              <w:rPr>
                <w:rFonts w:asciiTheme="minorEastAsia" w:eastAsiaTheme="minorEastAsia" w:hAnsiTheme="minorEastAsia" w:cs="Arial" w:hint="eastAsia"/>
                <w:lang w:eastAsia="zh-CN"/>
              </w:rPr>
              <w:t>Output capabilities</w:t>
            </w:r>
          </w:p>
        </w:tc>
        <w:tc>
          <w:tcPr>
            <w:tcW w:w="1777" w:type="pct"/>
            <w:tcBorders>
              <w:top w:val="single" w:sz="4" w:space="0" w:color="auto"/>
            </w:tcBorders>
          </w:tcPr>
          <w:p w:rsidR="00174BE1" w:rsidRDefault="00DC5DC5">
            <w:pPr>
              <w:pStyle w:val="TableContent"/>
              <w:rPr>
                <w:rFonts w:asciiTheme="minorEastAsia" w:eastAsiaTheme="minorEastAsia" w:hAnsiTheme="minorEastAsia" w:cs="Arial"/>
                <w:lang w:eastAsia="zh-CN"/>
              </w:rPr>
            </w:pPr>
            <w:r>
              <w:rPr>
                <w:rFonts w:asciiTheme="minorEastAsia" w:eastAsiaTheme="minorEastAsia" w:hAnsiTheme="minorEastAsia" w:cs="Arial" w:hint="eastAsia"/>
                <w:lang w:eastAsia="zh-CN"/>
              </w:rPr>
              <w:t>5V2.4A, support BC1.2 DCP</w:t>
            </w:r>
          </w:p>
        </w:tc>
        <w:tc>
          <w:tcPr>
            <w:tcW w:w="1840" w:type="pct"/>
            <w:tcBorders>
              <w:top w:val="single" w:sz="4" w:space="0" w:color="auto"/>
            </w:tcBorders>
          </w:tcPr>
          <w:p w:rsidR="00174BE1" w:rsidRDefault="00DC5DC5">
            <w:pPr>
              <w:pStyle w:val="TableContent"/>
              <w:rPr>
                <w:rFonts w:asciiTheme="minorEastAsia" w:eastAsiaTheme="minorEastAsia" w:hAnsiTheme="minorEastAsia" w:cs="Arial"/>
              </w:rPr>
            </w:pPr>
            <w:r>
              <w:rPr>
                <w:rFonts w:asciiTheme="minorEastAsia" w:eastAsiaTheme="minorEastAsia" w:hAnsiTheme="minorEastAsia" w:cs="Arial" w:hint="eastAsia"/>
              </w:rPr>
              <w:t xml:space="preserve">Legacy </w:t>
            </w:r>
            <w:r>
              <w:rPr>
                <w:rFonts w:asciiTheme="minorEastAsia" w:eastAsiaTheme="minorEastAsia" w:hAnsiTheme="minorEastAsia" w:cs="Arial" w:hint="eastAsia"/>
              </w:rPr>
              <w:t>charging port</w:t>
            </w:r>
          </w:p>
        </w:tc>
      </w:tr>
    </w:tbl>
    <w:p w:rsidR="00174BE1" w:rsidRDefault="00174BE1">
      <w:pPr>
        <w:rPr>
          <w:rFonts w:asciiTheme="minorEastAsia" w:eastAsiaTheme="minorEastAsia" w:hAnsiTheme="minorEastAsia" w:cs="Arial"/>
        </w:rPr>
        <w:sectPr w:rsidR="00174BE1">
          <w:footnotePr>
            <w:pos w:val="beneathText"/>
            <w:numRestart w:val="eachPage"/>
          </w:footnotePr>
          <w:endnotePr>
            <w:numFmt w:val="decimal"/>
            <w:numRestart w:val="eachSect"/>
          </w:endnotePr>
          <w:type w:val="continuous"/>
          <w:pgSz w:w="12240" w:h="15840"/>
          <w:pgMar w:top="1134" w:right="1134" w:bottom="1134" w:left="1134" w:header="720" w:footer="720" w:gutter="0"/>
          <w:cols w:space="0"/>
          <w:docGrid w:linePitch="360"/>
        </w:sectPr>
      </w:pPr>
    </w:p>
    <w:p w:rsidR="00174BE1" w:rsidRDefault="00174BE1">
      <w:pPr>
        <w:rPr>
          <w:rFonts w:asciiTheme="minorEastAsia" w:eastAsiaTheme="minorEastAsia" w:hAnsiTheme="minorEastAsia" w:cs="Arial"/>
        </w:rPr>
        <w:sectPr w:rsidR="00174BE1">
          <w:footnotePr>
            <w:pos w:val="beneathText"/>
            <w:numRestart w:val="eachPage"/>
          </w:footnotePr>
          <w:endnotePr>
            <w:numFmt w:val="decimal"/>
            <w:numRestart w:val="eachSect"/>
          </w:endnotePr>
          <w:type w:val="continuous"/>
          <w:pgSz w:w="12240" w:h="15840"/>
          <w:pgMar w:top="720" w:right="720" w:bottom="720" w:left="720" w:header="720" w:footer="720" w:gutter="360"/>
          <w:cols w:space="720"/>
          <w:docGrid w:linePitch="360"/>
        </w:sectPr>
      </w:pPr>
    </w:p>
    <w:p w:rsidR="00174BE1" w:rsidRDefault="00DC5DC5">
      <w:pPr>
        <w:pStyle w:val="Head1"/>
        <w:spacing w:after="120"/>
      </w:pPr>
      <w:bookmarkStart w:id="22" w:name="_Toc58440493"/>
      <w:bookmarkStart w:id="23" w:name="_Toc57281834"/>
      <w:r>
        <w:rPr>
          <w:rFonts w:hint="eastAsia"/>
        </w:rPr>
        <w:t>D</w:t>
      </w:r>
      <w:r>
        <w:t>esign Overview</w:t>
      </w:r>
      <w:bookmarkEnd w:id="22"/>
      <w:bookmarkEnd w:id="23"/>
    </w:p>
    <w:p w:rsidR="00174BE1" w:rsidRDefault="00DC5DC5">
      <w:pPr>
        <w:pStyle w:val="Head2Top"/>
      </w:pPr>
      <w:bookmarkStart w:id="24" w:name="_Toc57281835"/>
      <w:bookmarkStart w:id="25" w:name="_Toc58440494"/>
      <w:r>
        <w:t>Block Diagram</w:t>
      </w:r>
      <w:bookmarkEnd w:id="24"/>
      <w:bookmarkEnd w:id="25"/>
    </w:p>
    <w:p w:rsidR="00174BE1" w:rsidRDefault="00DC5DC5">
      <w:pPr>
        <w:pStyle w:val="FigureCap"/>
        <w:rPr>
          <w:rFonts w:asciiTheme="minorEastAsia" w:eastAsiaTheme="minorEastAsia" w:hAnsiTheme="minorEastAsia" w:cs="Arial"/>
          <w:lang w:eastAsia="zh-CN"/>
        </w:rPr>
      </w:pPr>
      <w:r>
        <w:rPr>
          <w:noProof/>
        </w:rPr>
        <w:drawing>
          <wp:inline distT="0" distB="0" distL="114300" distR="114300" wp14:anchorId="37986A49" wp14:editId="6D323E58">
            <wp:extent cx="6391910" cy="3858895"/>
            <wp:effectExtent l="0" t="0" r="8890" b="825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6391910" cy="3858895"/>
                    </a:xfrm>
                    <a:prstGeom prst="rect">
                      <a:avLst/>
                    </a:prstGeom>
                    <a:noFill/>
                    <a:ln>
                      <a:noFill/>
                    </a:ln>
                  </pic:spPr>
                </pic:pic>
              </a:graphicData>
            </a:graphic>
          </wp:inline>
        </w:drawing>
      </w:r>
      <w:r>
        <w:rPr>
          <w:rFonts w:asciiTheme="minorEastAsia" w:eastAsiaTheme="minorEastAsia" w:hAnsiTheme="minorEastAsia" w:cs="Arial"/>
          <w:lang w:eastAsia="zh-CN"/>
        </w:rPr>
        <w:t xml:space="preserve"> </w:t>
      </w:r>
    </w:p>
    <w:p w:rsidR="00174BE1" w:rsidRDefault="00DC5DC5">
      <w:pPr>
        <w:pStyle w:val="FigureCap"/>
        <w:rPr>
          <w:rFonts w:asciiTheme="minorEastAsia" w:eastAsiaTheme="minorEastAsia" w:hAnsiTheme="minorEastAsia" w:cs="Arial"/>
          <w:lang w:eastAsia="zh-CN"/>
        </w:rPr>
      </w:pPr>
      <w:r>
        <w:rPr>
          <w:rFonts w:asciiTheme="minorEastAsia" w:eastAsiaTheme="minorEastAsia" w:hAnsiTheme="minorEastAsia" w:cs="Arial" w:hint="eastAsia"/>
          <w:lang w:eastAsia="zh-CN"/>
        </w:rPr>
        <w:t>Figure</w:t>
      </w:r>
      <w:r>
        <w:rPr>
          <w:rFonts w:asciiTheme="minorEastAsia" w:eastAsiaTheme="minorEastAsia" w:hAnsiTheme="minorEastAsia" w:cs="Arial" w:hint="eastAsia"/>
          <w:lang w:eastAsia="zh-CN"/>
        </w:rPr>
        <w:t xml:space="preserve"> </w:t>
      </w:r>
      <w:r>
        <w:rPr>
          <w:rFonts w:asciiTheme="minorEastAsia" w:eastAsiaTheme="minorEastAsia" w:hAnsiTheme="minorEastAsia" w:cs="Arial"/>
          <w:lang w:eastAsia="zh-CN"/>
        </w:rPr>
        <w:t>1. RD-</w:t>
      </w:r>
      <w:r>
        <w:rPr>
          <w:rFonts w:asciiTheme="minorEastAsia" w:eastAsiaTheme="minorEastAsia" w:hAnsiTheme="minorEastAsia" w:cs="Arial" w:hint="eastAsia"/>
          <w:lang w:eastAsia="zh-CN"/>
        </w:rPr>
        <w:t>2009</w:t>
      </w:r>
      <w:r>
        <w:rPr>
          <w:rFonts w:asciiTheme="minorEastAsia" w:eastAsiaTheme="minorEastAsia" w:hAnsiTheme="minorEastAsia" w:cs="Arial"/>
          <w:lang w:eastAsia="zh-CN"/>
        </w:rPr>
        <w:t xml:space="preserve"> </w:t>
      </w:r>
      <w:r>
        <w:rPr>
          <w:rFonts w:asciiTheme="minorEastAsia" w:eastAsiaTheme="minorEastAsia" w:hAnsiTheme="minorEastAsia" w:cs="Arial" w:hint="eastAsia"/>
          <w:lang w:eastAsia="zh-CN"/>
        </w:rPr>
        <w:t>Application Block Diagram</w:t>
      </w:r>
    </w:p>
    <w:p w:rsidR="00174BE1" w:rsidRDefault="00DC5DC5">
      <w:pPr>
        <w:pStyle w:val="Head2Top"/>
        <w:rPr>
          <w:rFonts w:cs="Arial"/>
          <w:lang w:eastAsia="zh-CN"/>
        </w:rPr>
      </w:pPr>
      <w:bookmarkStart w:id="26" w:name="_Toc57281836"/>
      <w:bookmarkStart w:id="27" w:name="_Toc58440495"/>
      <w:r>
        <w:rPr>
          <w:lang w:eastAsia="zh-CN"/>
        </w:rPr>
        <w:t>Key Products</w:t>
      </w:r>
      <w:bookmarkEnd w:id="26"/>
      <w:bookmarkEnd w:id="27"/>
    </w:p>
    <w:p w:rsidR="00174BE1" w:rsidRDefault="00DC5DC5">
      <w:pPr>
        <w:pStyle w:val="BodyText"/>
        <w:rPr>
          <w:rFonts w:cs="Arial"/>
          <w:b/>
          <w:bCs/>
          <w:sz w:val="24"/>
          <w:szCs w:val="24"/>
          <w:lang w:eastAsia="zh-CN"/>
        </w:rPr>
      </w:pPr>
      <w:r>
        <w:rPr>
          <w:rFonts w:cs="Arial"/>
          <w:b/>
          <w:bCs/>
          <w:sz w:val="24"/>
          <w:szCs w:val="24"/>
          <w:lang w:eastAsia="zh-CN"/>
        </w:rPr>
        <w:t>HUSB</w:t>
      </w:r>
      <w:r>
        <w:rPr>
          <w:rFonts w:cs="Arial" w:hint="eastAsia"/>
          <w:b/>
          <w:bCs/>
          <w:sz w:val="24"/>
          <w:szCs w:val="24"/>
          <w:lang w:eastAsia="zh-CN"/>
        </w:rPr>
        <w:t>311</w:t>
      </w:r>
      <w:r>
        <w:rPr>
          <w:rFonts w:cs="Arial"/>
          <w:b/>
          <w:bCs/>
          <w:sz w:val="24"/>
          <w:szCs w:val="24"/>
          <w:lang w:eastAsia="zh-CN"/>
        </w:rPr>
        <w:t xml:space="preserve"> – </w:t>
      </w:r>
      <w:r>
        <w:rPr>
          <w:rFonts w:cs="Arial" w:hint="eastAsia"/>
          <w:b/>
          <w:bCs/>
          <w:sz w:val="24"/>
          <w:szCs w:val="24"/>
          <w:lang w:eastAsia="zh-CN"/>
        </w:rPr>
        <w:t>USB</w:t>
      </w:r>
      <w:r>
        <w:rPr>
          <w:rFonts w:cs="Arial" w:hint="eastAsia"/>
          <w:b/>
          <w:bCs/>
          <w:sz w:val="24"/>
          <w:szCs w:val="24"/>
          <w:lang w:eastAsia="zh-CN"/>
        </w:rPr>
        <w:t xml:space="preserve"> Type-C</w:t>
      </w:r>
      <w:r>
        <w:rPr>
          <w:rFonts w:cs="Arial" w:hint="eastAsia"/>
          <w:b/>
          <w:bCs/>
          <w:sz w:val="24"/>
          <w:szCs w:val="24"/>
          <w:lang w:eastAsia="zh-CN"/>
        </w:rPr>
        <w:t xml:space="preserve"> PD Controller</w:t>
      </w:r>
    </w:p>
    <w:p w:rsidR="00174BE1" w:rsidRDefault="00DC5DC5">
      <w:pPr>
        <w:pStyle w:val="BodyText"/>
      </w:pPr>
      <w:r>
        <w:rPr>
          <w:rFonts w:hint="eastAsia"/>
        </w:rPr>
        <w:t xml:space="preserve">The HUSB311 is a USB Type-C controller that complies with the </w:t>
      </w:r>
      <w:r>
        <w:rPr>
          <w:rFonts w:hint="eastAsia"/>
        </w:rPr>
        <w:t>latest USB Type-C and PD standards. The HUSB311</w:t>
      </w:r>
      <w:r>
        <w:rPr>
          <w:rFonts w:hint="eastAsia"/>
          <w:lang w:eastAsia="zh-CN"/>
        </w:rPr>
        <w:t xml:space="preserve"> </w:t>
      </w:r>
      <w:r>
        <w:rPr>
          <w:rFonts w:hint="eastAsia"/>
        </w:rPr>
        <w:t>integrates a complete Type</w:t>
      </w:r>
      <w:r>
        <w:rPr>
          <w:rFonts w:hint="eastAsia"/>
          <w:lang w:eastAsia="zh-CN"/>
        </w:rPr>
        <w:t>-</w:t>
      </w:r>
      <w:r>
        <w:rPr>
          <w:rFonts w:hint="eastAsia"/>
        </w:rPr>
        <w:t>C Transceiver including the Rp and Rd resistors. It does the USB Type-C detection</w:t>
      </w:r>
      <w:r>
        <w:rPr>
          <w:rFonts w:hint="eastAsia"/>
          <w:lang w:eastAsia="zh-CN"/>
        </w:rPr>
        <w:t xml:space="preserve"> </w:t>
      </w:r>
      <w:r>
        <w:rPr>
          <w:rFonts w:hint="eastAsia"/>
        </w:rPr>
        <w:t>including attach and orientation. The HUSB311 integrates the physical layer of the USB BMC power de</w:t>
      </w:r>
      <w:r>
        <w:rPr>
          <w:rFonts w:hint="eastAsia"/>
        </w:rPr>
        <w:t>livery protocol</w:t>
      </w:r>
      <w:r>
        <w:rPr>
          <w:rFonts w:hint="eastAsia"/>
          <w:lang w:eastAsia="zh-CN"/>
        </w:rPr>
        <w:t xml:space="preserve"> </w:t>
      </w:r>
      <w:r>
        <w:rPr>
          <w:rFonts w:hint="eastAsia"/>
        </w:rPr>
        <w:t>to allow up to 100W of power and role swap. The BMC PD block enables full support for alternative interfaces of the Type-C specification.</w:t>
      </w:r>
    </w:p>
    <w:p w:rsidR="00174BE1" w:rsidRDefault="00DC5DC5">
      <w:pPr>
        <w:pStyle w:val="BodyText"/>
      </w:pPr>
      <w:r>
        <w:rPr>
          <w:rFonts w:hint="eastAsia"/>
        </w:rPr>
        <w:t>Key features of HUSB</w:t>
      </w:r>
      <w:r>
        <w:rPr>
          <w:rFonts w:hint="eastAsia"/>
          <w:lang w:eastAsia="zh-CN"/>
        </w:rPr>
        <w:t>311</w:t>
      </w:r>
      <w:r>
        <w:t>:</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 xml:space="preserve"> Dual-Role PD Compatible</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 xml:space="preserve"> Attach/Detach Detection as Host, Device or DRP</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 xml:space="preserve"> Cur</w:t>
      </w:r>
      <w:r>
        <w:rPr>
          <w:rFonts w:asciiTheme="minorEastAsia" w:eastAsiaTheme="minorEastAsia" w:hAnsiTheme="minorEastAsia" w:cs="Arial" w:hint="eastAsia"/>
        </w:rPr>
        <w:t>rent Capability Definition and Detection</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 xml:space="preserve"> Cable Recognition</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 xml:space="preserve"> VCONN Support</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 xml:space="preserve"> Dead Battery Support</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lang w:eastAsia="zh-CN"/>
        </w:rPr>
        <w:t xml:space="preserve"> </w:t>
      </w:r>
      <w:r>
        <w:rPr>
          <w:rFonts w:asciiTheme="minorEastAsia" w:eastAsiaTheme="minorEastAsia" w:hAnsiTheme="minorEastAsia" w:cs="Arial" w:hint="eastAsia"/>
        </w:rPr>
        <w:t>Ultra-low Power Mode for Attach Detection</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lang w:eastAsia="zh-CN"/>
        </w:rPr>
        <w:t xml:space="preserve"> </w:t>
      </w:r>
      <w:r>
        <w:rPr>
          <w:rFonts w:asciiTheme="minorEastAsia" w:eastAsiaTheme="minorEastAsia" w:hAnsiTheme="minorEastAsia" w:cs="Arial" w:hint="eastAsia"/>
        </w:rPr>
        <w:t>Simple I2C Interface with AP or EC</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lang w:eastAsia="zh-CN"/>
        </w:rPr>
        <w:t xml:space="preserve"> </w:t>
      </w:r>
      <w:r>
        <w:rPr>
          <w:rFonts w:asciiTheme="minorEastAsia" w:eastAsiaTheme="minorEastAsia" w:hAnsiTheme="minorEastAsia" w:cs="Arial" w:hint="eastAsia"/>
        </w:rPr>
        <w:t>BIST Mode Supported</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 xml:space="preserve"> e-fuse IP</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 xml:space="preserve"> 9-Ball WL-CSP and 14-Lead QFN Packages</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Two I2C addresses</w:t>
      </w:r>
    </w:p>
    <w:p w:rsidR="00174BE1" w:rsidRDefault="00DC5DC5">
      <w:pPr>
        <w:pStyle w:val="BodyText"/>
        <w:jc w:val="center"/>
        <w:rPr>
          <w:rFonts w:cs="Arial"/>
          <w:lang w:eastAsia="zh-CN"/>
        </w:rPr>
      </w:pPr>
      <w:r>
        <w:rPr>
          <w:noProof/>
        </w:rPr>
        <w:drawing>
          <wp:inline distT="0" distB="0" distL="114300" distR="114300" wp14:anchorId="3B8EBABE" wp14:editId="6D9EDFC4">
            <wp:extent cx="6035675" cy="4250690"/>
            <wp:effectExtent l="0" t="0" r="3175"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6035675" cy="4250690"/>
                    </a:xfrm>
                    <a:prstGeom prst="rect">
                      <a:avLst/>
                    </a:prstGeom>
                    <a:noFill/>
                    <a:ln>
                      <a:noFill/>
                    </a:ln>
                  </pic:spPr>
                </pic:pic>
              </a:graphicData>
            </a:graphic>
          </wp:inline>
        </w:drawing>
      </w:r>
    </w:p>
    <w:p w:rsidR="00174BE1" w:rsidRDefault="00DC5DC5">
      <w:pPr>
        <w:pStyle w:val="FigureCap"/>
        <w:rPr>
          <w:rFonts w:asciiTheme="minorEastAsia" w:eastAsiaTheme="minorEastAsia" w:hAnsiTheme="minorEastAsia" w:cs="Arial"/>
          <w:lang w:eastAsia="zh-CN"/>
        </w:rPr>
      </w:pPr>
      <w:r>
        <w:rPr>
          <w:rFonts w:asciiTheme="minorEastAsia" w:eastAsiaTheme="minorEastAsia" w:hAnsiTheme="minorEastAsia" w:cs="Arial" w:hint="eastAsia"/>
          <w:lang w:eastAsia="zh-CN"/>
        </w:rPr>
        <w:t>Figure</w:t>
      </w:r>
      <w:r>
        <w:rPr>
          <w:rFonts w:asciiTheme="minorEastAsia" w:eastAsiaTheme="minorEastAsia" w:hAnsiTheme="minorEastAsia" w:cs="Arial"/>
          <w:lang w:eastAsia="zh-CN"/>
        </w:rPr>
        <w:t xml:space="preserve"> 2. HUSB</w:t>
      </w:r>
      <w:r>
        <w:rPr>
          <w:rFonts w:asciiTheme="minorEastAsia" w:eastAsiaTheme="minorEastAsia" w:hAnsiTheme="minorEastAsia" w:cs="Arial" w:hint="eastAsia"/>
          <w:lang w:eastAsia="zh-CN"/>
        </w:rPr>
        <w:t>311</w:t>
      </w:r>
      <w:r>
        <w:rPr>
          <w:rFonts w:asciiTheme="minorEastAsia" w:eastAsiaTheme="minorEastAsia" w:hAnsiTheme="minorEastAsia" w:cs="Arial" w:hint="eastAsia"/>
          <w:lang w:eastAsia="zh-CN"/>
        </w:rPr>
        <w:t xml:space="preserve"> Typical Application Circuit </w:t>
      </w:r>
    </w:p>
    <w:p w:rsidR="00174BE1" w:rsidRDefault="00DC5DC5">
      <w:pPr>
        <w:pStyle w:val="BodyText"/>
        <w:rPr>
          <w:rFonts w:cs="Arial"/>
          <w:b/>
          <w:bCs/>
          <w:sz w:val="24"/>
          <w:szCs w:val="24"/>
          <w:lang w:eastAsia="zh-CN"/>
        </w:rPr>
      </w:pPr>
      <w:r>
        <w:rPr>
          <w:rFonts w:cs="Arial" w:hint="eastAsia"/>
          <w:b/>
          <w:bCs/>
          <w:sz w:val="24"/>
          <w:szCs w:val="24"/>
          <w:lang w:eastAsia="zh-CN"/>
        </w:rPr>
        <w:t>HUSB</w:t>
      </w:r>
      <w:proofErr w:type="gramStart"/>
      <w:r>
        <w:rPr>
          <w:rFonts w:cs="Arial" w:hint="eastAsia"/>
          <w:b/>
          <w:bCs/>
          <w:sz w:val="24"/>
          <w:szCs w:val="24"/>
          <w:lang w:eastAsia="zh-CN"/>
        </w:rPr>
        <w:t xml:space="preserve">304 </w:t>
      </w:r>
      <w:r>
        <w:rPr>
          <w:rFonts w:cs="Arial"/>
          <w:b/>
          <w:bCs/>
          <w:sz w:val="24"/>
          <w:szCs w:val="24"/>
          <w:lang w:eastAsia="zh-CN"/>
        </w:rPr>
        <w:t xml:space="preserve"> –</w:t>
      </w:r>
      <w:proofErr w:type="gramEnd"/>
      <w:r>
        <w:rPr>
          <w:rFonts w:cs="Arial"/>
          <w:b/>
          <w:bCs/>
          <w:sz w:val="24"/>
          <w:szCs w:val="24"/>
          <w:lang w:eastAsia="zh-CN"/>
        </w:rPr>
        <w:t xml:space="preserve"> </w:t>
      </w:r>
      <w:r>
        <w:rPr>
          <w:rFonts w:cs="Arial" w:hint="eastAsia"/>
          <w:b/>
          <w:bCs/>
          <w:sz w:val="24"/>
          <w:szCs w:val="24"/>
          <w:lang w:eastAsia="zh-CN"/>
        </w:rPr>
        <w:t>USB Type A Port Controller</w:t>
      </w:r>
      <w:r>
        <w:rPr>
          <w:rFonts w:cs="Arial" w:hint="eastAsia"/>
          <w:b/>
          <w:bCs/>
          <w:sz w:val="24"/>
          <w:szCs w:val="24"/>
          <w:lang w:eastAsia="zh-CN"/>
        </w:rPr>
        <w:t xml:space="preserve"> </w:t>
      </w:r>
      <w:r>
        <w:rPr>
          <w:rFonts w:cs="Arial" w:hint="eastAsia"/>
          <w:b/>
          <w:bCs/>
          <w:sz w:val="24"/>
          <w:szCs w:val="24"/>
          <w:lang w:eastAsia="zh-CN"/>
        </w:rPr>
        <w:t>with Power Switch</w:t>
      </w:r>
    </w:p>
    <w:p w:rsidR="00174BE1" w:rsidRDefault="00DC5DC5">
      <w:pPr>
        <w:pStyle w:val="BodyText"/>
        <w:rPr>
          <w:lang w:eastAsia="zh-CN"/>
        </w:rPr>
      </w:pPr>
      <w:r>
        <w:rPr>
          <w:lang w:eastAsia="zh-CN"/>
        </w:rPr>
        <w:t>HUSB304 is a USB port controller, which integrates common functions for a USB type A</w:t>
      </w:r>
      <w:r>
        <w:rPr>
          <w:rFonts w:hint="eastAsia"/>
          <w:lang w:eastAsia="zh-CN"/>
        </w:rPr>
        <w:t xml:space="preserve"> </w:t>
      </w:r>
      <w:r>
        <w:rPr>
          <w:lang w:eastAsia="zh-CN"/>
        </w:rPr>
        <w:t>port. Th</w:t>
      </w:r>
      <w:r>
        <w:rPr>
          <w:lang w:eastAsia="zh-CN"/>
        </w:rPr>
        <w:t xml:space="preserve">ere is an ultra-low </w:t>
      </w:r>
      <w:proofErr w:type="spellStart"/>
      <w:r>
        <w:rPr>
          <w:lang w:eastAsia="zh-CN"/>
        </w:rPr>
        <w:t>Rdson</w:t>
      </w:r>
      <w:proofErr w:type="spellEnd"/>
      <w:r>
        <w:rPr>
          <w:lang w:eastAsia="zh-CN"/>
        </w:rPr>
        <w:t xml:space="preserve"> (15mΩ) N-channel MOSFET integrated. It is designed for</w:t>
      </w:r>
      <w:r>
        <w:rPr>
          <w:rFonts w:hint="eastAsia"/>
          <w:lang w:eastAsia="zh-CN"/>
        </w:rPr>
        <w:t xml:space="preserve"> </w:t>
      </w:r>
      <w:r>
        <w:rPr>
          <w:lang w:eastAsia="zh-CN"/>
        </w:rPr>
        <w:t xml:space="preserve">a 5V USB type A port application, which requires a high current switch. The programmable current limit provides an easy way to fine-tune the current limit through an external </w:t>
      </w:r>
      <w:r>
        <w:rPr>
          <w:lang w:eastAsia="zh-CN"/>
        </w:rPr>
        <w:t>resistor. HUSB304 can detect its load current and change its status output to notify that</w:t>
      </w:r>
      <w:r>
        <w:rPr>
          <w:rFonts w:hint="eastAsia"/>
          <w:lang w:eastAsia="zh-CN"/>
        </w:rPr>
        <w:t xml:space="preserve"> </w:t>
      </w:r>
      <w:r>
        <w:rPr>
          <w:lang w:eastAsia="zh-CN"/>
        </w:rPr>
        <w:t>there is a load applied at the current USB type C port. The output voltage and output current are both monitored by HUSB304 so that it can performs an OVP, OCP, OTP.</w:t>
      </w:r>
      <w:r>
        <w:rPr>
          <w:rFonts w:hint="eastAsia"/>
          <w:lang w:eastAsia="zh-CN"/>
        </w:rPr>
        <w:t xml:space="preserve"> </w:t>
      </w:r>
      <w:r>
        <w:rPr>
          <w:lang w:eastAsia="zh-CN"/>
        </w:rPr>
        <w:t>HUSB304 has Divider 3, USB DCP applying 1.2, BC 1.2 DCP and Chinese Telecommunication Industry Standard YD/T 1591-2009 protocols inside. It can automatically detect the</w:t>
      </w:r>
      <w:r>
        <w:rPr>
          <w:rFonts w:hint="eastAsia"/>
          <w:lang w:eastAsia="zh-CN"/>
        </w:rPr>
        <w:t xml:space="preserve"> </w:t>
      </w:r>
      <w:r>
        <w:rPr>
          <w:lang w:eastAsia="zh-CN"/>
        </w:rPr>
        <w:t>attached devices and switch to the proper charging protocol.</w:t>
      </w:r>
      <w:r>
        <w:rPr>
          <w:rFonts w:hint="eastAsia"/>
          <w:lang w:eastAsia="zh-CN"/>
        </w:rPr>
        <w:t xml:space="preserve"> </w:t>
      </w:r>
      <w:r>
        <w:rPr>
          <w:lang w:eastAsia="zh-CN"/>
        </w:rPr>
        <w:t>Only 70uA operation curren</w:t>
      </w:r>
      <w:r>
        <w:rPr>
          <w:lang w:eastAsia="zh-CN"/>
        </w:rPr>
        <w:t>t is required for HUSB304</w:t>
      </w:r>
      <w:r>
        <w:rPr>
          <w:rFonts w:hint="eastAsia"/>
          <w:lang w:eastAsia="zh-CN"/>
        </w:rPr>
        <w:t xml:space="preserve"> </w:t>
      </w:r>
      <w:r>
        <w:rPr>
          <w:lang w:eastAsia="zh-CN"/>
        </w:rPr>
        <w:t>to save the standby power loss of whole system.</w:t>
      </w:r>
    </w:p>
    <w:p w:rsidR="00174BE1" w:rsidRDefault="00DC5DC5">
      <w:pPr>
        <w:pStyle w:val="BodyText"/>
      </w:pPr>
      <w:r>
        <w:rPr>
          <w:rFonts w:hint="eastAsia"/>
        </w:rPr>
        <w:t>Key features of HUSB</w:t>
      </w:r>
      <w:r>
        <w:rPr>
          <w:rFonts w:hint="eastAsia"/>
          <w:lang w:eastAsia="zh-CN"/>
        </w:rPr>
        <w:t>304</w:t>
      </w:r>
      <w:r>
        <w:t>:</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 xml:space="preserve"> Integrated 15mOhm Load Switch</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Programmable Current Limit</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Low Load Current Sensing</w:t>
      </w:r>
    </w:p>
    <w:p w:rsidR="00174BE1" w:rsidRDefault="00DC5DC5">
      <w:pPr>
        <w:pStyle w:val="aff6"/>
        <w:widowControl w:val="0"/>
        <w:numPr>
          <w:ilvl w:val="0"/>
          <w:numId w:val="2"/>
        </w:numPr>
        <w:spacing w:before="0" w:after="0"/>
        <w:contextualSpacing w:val="0"/>
        <w:rPr>
          <w:rFonts w:asciiTheme="minorEastAsia" w:eastAsiaTheme="minorEastAsia" w:hAnsiTheme="minorEastAsia" w:cs="Arial"/>
        </w:rPr>
      </w:pPr>
      <w:r>
        <w:rPr>
          <w:rFonts w:asciiTheme="minorEastAsia" w:eastAsiaTheme="minorEastAsia" w:hAnsiTheme="minorEastAsia" w:cs="Arial" w:hint="eastAsia"/>
        </w:rPr>
        <w:t>Automatic DPDM Detection</w:t>
      </w:r>
    </w:p>
    <w:p w:rsidR="00174BE1" w:rsidRDefault="00DC5DC5">
      <w:pPr>
        <w:pStyle w:val="BodyText"/>
        <w:ind w:firstLineChars="400" w:firstLine="800"/>
        <w:rPr>
          <w:lang w:eastAsia="zh-CN"/>
        </w:rPr>
      </w:pPr>
      <w:r>
        <w:rPr>
          <w:rFonts w:hint="eastAsia"/>
          <w:lang w:eastAsia="zh-CN"/>
        </w:rPr>
        <w:t xml:space="preserve">Divider 3 </w:t>
      </w:r>
      <w:r>
        <w:rPr>
          <w:rFonts w:hint="eastAsia"/>
          <w:lang w:eastAsia="zh-CN"/>
        </w:rPr>
        <w:t></w:t>
      </w:r>
      <w:r>
        <w:rPr>
          <w:rFonts w:hint="eastAsia"/>
          <w:lang w:eastAsia="zh-CN"/>
        </w:rPr>
        <w:t xml:space="preserve"> </w:t>
      </w:r>
    </w:p>
    <w:p w:rsidR="00174BE1" w:rsidRDefault="00DC5DC5">
      <w:pPr>
        <w:pStyle w:val="BodyText"/>
        <w:ind w:firstLineChars="400" w:firstLine="800"/>
        <w:rPr>
          <w:lang w:eastAsia="zh-CN"/>
        </w:rPr>
      </w:pPr>
      <w:r>
        <w:rPr>
          <w:rFonts w:hint="eastAsia"/>
          <w:lang w:eastAsia="zh-CN"/>
        </w:rPr>
        <w:t xml:space="preserve">USB DCP Applying 1.2V </w:t>
      </w:r>
      <w:r>
        <w:rPr>
          <w:rFonts w:hint="eastAsia"/>
          <w:lang w:eastAsia="zh-CN"/>
        </w:rPr>
        <w:t></w:t>
      </w:r>
      <w:r>
        <w:rPr>
          <w:rFonts w:hint="eastAsia"/>
          <w:lang w:eastAsia="zh-CN"/>
        </w:rPr>
        <w:t xml:space="preserve"> </w:t>
      </w:r>
    </w:p>
    <w:p w:rsidR="00174BE1" w:rsidRDefault="00DC5DC5">
      <w:pPr>
        <w:pStyle w:val="BodyText"/>
        <w:ind w:firstLineChars="400" w:firstLine="800"/>
        <w:rPr>
          <w:lang w:eastAsia="zh-CN"/>
        </w:rPr>
      </w:pPr>
      <w:r>
        <w:rPr>
          <w:rFonts w:hint="eastAsia"/>
          <w:lang w:eastAsia="zh-CN"/>
        </w:rPr>
        <w:t>BC 1.2 DCP</w:t>
      </w:r>
    </w:p>
    <w:p w:rsidR="00174BE1" w:rsidRDefault="00DC5DC5">
      <w:pPr>
        <w:pStyle w:val="BodyText"/>
        <w:rPr>
          <w:lang w:eastAsia="zh-CN"/>
        </w:rPr>
      </w:pPr>
      <w:r>
        <w:rPr>
          <w:rFonts w:hint="eastAsia"/>
          <w:lang w:eastAsia="zh-CN"/>
        </w:rPr>
        <w:t></w:t>
      </w:r>
      <w:r>
        <w:rPr>
          <w:rFonts w:hint="eastAsia"/>
          <w:lang w:eastAsia="zh-CN"/>
        </w:rPr>
        <w:t xml:space="preserve">         Chinese Telecommunication Industry Standard YD/T 1591-2009</w:t>
      </w:r>
    </w:p>
    <w:p w:rsidR="00174BE1" w:rsidRDefault="00DC5DC5">
      <w:pPr>
        <w:pStyle w:val="BodyText"/>
        <w:numPr>
          <w:ilvl w:val="0"/>
          <w:numId w:val="3"/>
        </w:numPr>
        <w:rPr>
          <w:sz w:val="21"/>
          <w:szCs w:val="21"/>
          <w:lang w:eastAsia="zh-CN"/>
        </w:rPr>
      </w:pPr>
      <w:r>
        <w:rPr>
          <w:rFonts w:hint="eastAsia"/>
          <w:sz w:val="21"/>
          <w:szCs w:val="21"/>
          <w:lang w:eastAsia="zh-CN"/>
        </w:rPr>
        <w:t>Status Indication</w:t>
      </w:r>
    </w:p>
    <w:p w:rsidR="00174BE1" w:rsidRDefault="00DC5DC5">
      <w:pPr>
        <w:pStyle w:val="BodyText"/>
        <w:numPr>
          <w:ilvl w:val="0"/>
          <w:numId w:val="3"/>
        </w:numPr>
        <w:rPr>
          <w:sz w:val="21"/>
          <w:szCs w:val="21"/>
          <w:lang w:eastAsia="zh-CN"/>
        </w:rPr>
      </w:pPr>
      <w:r>
        <w:rPr>
          <w:rFonts w:hint="eastAsia"/>
          <w:sz w:val="21"/>
          <w:szCs w:val="21"/>
          <w:lang w:eastAsia="zh-CN"/>
        </w:rPr>
        <w:t>Over Voltage and Over Current Protection</w:t>
      </w:r>
    </w:p>
    <w:p w:rsidR="00174BE1" w:rsidRDefault="00DC5DC5">
      <w:pPr>
        <w:pStyle w:val="BodyText"/>
        <w:numPr>
          <w:ilvl w:val="0"/>
          <w:numId w:val="3"/>
        </w:numPr>
        <w:rPr>
          <w:sz w:val="21"/>
          <w:szCs w:val="21"/>
          <w:lang w:eastAsia="zh-CN"/>
        </w:rPr>
      </w:pPr>
      <w:r>
        <w:rPr>
          <w:rFonts w:hint="eastAsia"/>
          <w:sz w:val="21"/>
          <w:szCs w:val="21"/>
          <w:lang w:eastAsia="zh-CN"/>
        </w:rPr>
        <w:t>Low Operation Current</w:t>
      </w:r>
    </w:p>
    <w:p w:rsidR="00174BE1" w:rsidRDefault="00DC5DC5">
      <w:pPr>
        <w:pStyle w:val="BodyText"/>
        <w:numPr>
          <w:ilvl w:val="0"/>
          <w:numId w:val="3"/>
        </w:numPr>
        <w:rPr>
          <w:sz w:val="21"/>
          <w:szCs w:val="21"/>
          <w:lang w:eastAsia="zh-CN"/>
        </w:rPr>
      </w:pPr>
      <w:r>
        <w:rPr>
          <w:rFonts w:hint="eastAsia"/>
          <w:sz w:val="21"/>
          <w:szCs w:val="21"/>
          <w:lang w:eastAsia="zh-CN"/>
        </w:rPr>
        <w:t>±</w:t>
      </w:r>
      <w:r>
        <w:rPr>
          <w:rFonts w:hint="eastAsia"/>
          <w:sz w:val="21"/>
          <w:szCs w:val="21"/>
          <w:lang w:eastAsia="zh-CN"/>
        </w:rPr>
        <w:t>8kV HBM ESD Rating for USB IO pins</w:t>
      </w:r>
    </w:p>
    <w:p w:rsidR="00174BE1" w:rsidRDefault="00174BE1">
      <w:pPr>
        <w:pStyle w:val="BodyText"/>
        <w:rPr>
          <w:rFonts w:cs="Arial"/>
          <w:b/>
          <w:bCs/>
          <w:sz w:val="24"/>
          <w:szCs w:val="24"/>
          <w:lang w:eastAsia="zh-CN"/>
        </w:rPr>
      </w:pPr>
    </w:p>
    <w:p w:rsidR="00174BE1" w:rsidRDefault="00DC5DC5">
      <w:pPr>
        <w:pStyle w:val="BodyText"/>
        <w:jc w:val="center"/>
        <w:rPr>
          <w:rFonts w:cs="Arial"/>
          <w:b/>
          <w:bCs/>
          <w:sz w:val="24"/>
          <w:szCs w:val="24"/>
          <w:lang w:eastAsia="zh-CN"/>
        </w:rPr>
      </w:pPr>
      <w:r>
        <w:rPr>
          <w:noProof/>
        </w:rPr>
        <w:drawing>
          <wp:inline distT="0" distB="0" distL="114300" distR="114300" wp14:anchorId="02FB4CC1" wp14:editId="7DBC46FA">
            <wp:extent cx="6139815" cy="2541905"/>
            <wp:effectExtent l="0" t="0" r="13335" b="107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9"/>
                    <a:stretch>
                      <a:fillRect/>
                    </a:stretch>
                  </pic:blipFill>
                  <pic:spPr>
                    <a:xfrm>
                      <a:off x="0" y="0"/>
                      <a:ext cx="6139815" cy="2541905"/>
                    </a:xfrm>
                    <a:prstGeom prst="rect">
                      <a:avLst/>
                    </a:prstGeom>
                    <a:noFill/>
                    <a:ln>
                      <a:noFill/>
                    </a:ln>
                  </pic:spPr>
                </pic:pic>
              </a:graphicData>
            </a:graphic>
          </wp:inline>
        </w:drawing>
      </w:r>
    </w:p>
    <w:p w:rsidR="00174BE1" w:rsidRDefault="00DC5DC5">
      <w:pPr>
        <w:pStyle w:val="FigureCap"/>
        <w:rPr>
          <w:rFonts w:cs="Arial"/>
          <w:b/>
          <w:bCs/>
          <w:sz w:val="24"/>
          <w:szCs w:val="24"/>
          <w:lang w:eastAsia="zh-CN"/>
        </w:rPr>
      </w:pPr>
      <w:r>
        <w:rPr>
          <w:rFonts w:cs="Arial" w:hint="eastAsia"/>
          <w:b/>
          <w:bCs/>
          <w:sz w:val="24"/>
          <w:szCs w:val="24"/>
          <w:lang w:eastAsia="zh-CN"/>
        </w:rPr>
        <w:tab/>
      </w:r>
      <w:r>
        <w:rPr>
          <w:rFonts w:asciiTheme="minorEastAsia" w:eastAsiaTheme="minorEastAsia" w:hAnsiTheme="minorEastAsia" w:cs="Arial" w:hint="eastAsia"/>
          <w:lang w:eastAsia="zh-CN"/>
        </w:rPr>
        <w:t>Figure</w:t>
      </w:r>
      <w:r>
        <w:rPr>
          <w:rFonts w:asciiTheme="minorEastAsia" w:eastAsiaTheme="minorEastAsia" w:hAnsiTheme="minorEastAsia" w:cs="Arial"/>
          <w:lang w:eastAsia="zh-CN"/>
        </w:rPr>
        <w:t xml:space="preserve"> </w:t>
      </w:r>
      <w:r>
        <w:rPr>
          <w:rFonts w:asciiTheme="minorEastAsia" w:eastAsiaTheme="minorEastAsia" w:hAnsiTheme="minorEastAsia" w:cs="Arial" w:hint="eastAsia"/>
          <w:lang w:eastAsia="zh-CN"/>
        </w:rPr>
        <w:t>3</w:t>
      </w:r>
      <w:r>
        <w:rPr>
          <w:rFonts w:asciiTheme="minorEastAsia" w:eastAsiaTheme="minorEastAsia" w:hAnsiTheme="minorEastAsia" w:cs="Arial"/>
          <w:lang w:eastAsia="zh-CN"/>
        </w:rPr>
        <w:t>. HUSB</w:t>
      </w:r>
      <w:r>
        <w:rPr>
          <w:rFonts w:asciiTheme="minorEastAsia" w:eastAsiaTheme="minorEastAsia" w:hAnsiTheme="minorEastAsia" w:cs="Arial" w:hint="eastAsia"/>
          <w:lang w:eastAsia="zh-CN"/>
        </w:rPr>
        <w:t>304</w:t>
      </w:r>
      <w:r>
        <w:rPr>
          <w:rFonts w:asciiTheme="minorEastAsia" w:eastAsiaTheme="minorEastAsia" w:hAnsiTheme="minorEastAsia" w:cs="Arial" w:hint="eastAsia"/>
          <w:lang w:eastAsia="zh-CN"/>
        </w:rPr>
        <w:t xml:space="preserve"> Typical Application Circuit </w:t>
      </w:r>
    </w:p>
    <w:p w:rsidR="00174BE1" w:rsidRDefault="00174BE1">
      <w:pPr>
        <w:pStyle w:val="BodyText"/>
        <w:rPr>
          <w:rFonts w:cs="Arial"/>
          <w:b/>
          <w:bCs/>
          <w:sz w:val="24"/>
          <w:szCs w:val="24"/>
          <w:lang w:eastAsia="zh-CN"/>
        </w:rPr>
      </w:pPr>
    </w:p>
    <w:p w:rsidR="00174BE1" w:rsidRDefault="00DC5DC5">
      <w:pPr>
        <w:pStyle w:val="BodyText"/>
        <w:rPr>
          <w:rFonts w:cs="Arial"/>
          <w:b/>
          <w:bCs/>
          <w:sz w:val="24"/>
          <w:szCs w:val="24"/>
          <w:lang w:eastAsia="zh-CN"/>
        </w:rPr>
      </w:pPr>
      <w:r>
        <w:rPr>
          <w:rFonts w:cs="Arial"/>
          <w:b/>
          <w:bCs/>
          <w:sz w:val="24"/>
          <w:szCs w:val="24"/>
          <w:lang w:eastAsia="zh-CN"/>
        </w:rPr>
        <w:t xml:space="preserve">MP2651 – Buck-boost </w:t>
      </w:r>
      <w:r>
        <w:rPr>
          <w:rFonts w:cs="Arial" w:hint="eastAsia"/>
          <w:b/>
          <w:bCs/>
          <w:sz w:val="24"/>
          <w:szCs w:val="24"/>
          <w:lang w:eastAsia="zh-CN"/>
        </w:rPr>
        <w:t>Battery Charger</w:t>
      </w:r>
    </w:p>
    <w:p w:rsidR="00174BE1" w:rsidRDefault="00DC5DC5">
      <w:pPr>
        <w:pStyle w:val="BodyText"/>
      </w:pPr>
      <w:r>
        <w:rPr>
          <w:rFonts w:hint="eastAsia"/>
        </w:rPr>
        <w:t xml:space="preserve">The MP2651 is a Buck-Boost </w:t>
      </w:r>
      <w:r>
        <w:t>c</w:t>
      </w:r>
      <w:r>
        <w:rPr>
          <w:rFonts w:hint="eastAsia"/>
        </w:rPr>
        <w:t xml:space="preserve">harger IC designed for battery pack with 1 to 4 cells in series. It can accept a wide range (4V to 21V) of input operation voltage for charging the battery. The </w:t>
      </w:r>
      <w:r>
        <w:rPr>
          <w:rFonts w:hint="eastAsia"/>
        </w:rPr>
        <w:t>battery voltage can be either lower or higher than input voltage due to the buck-boost topology. When the input is present, the MP2651 operates in charge mode. It measures the battery voltage and charges the battery with four phases: constant current trick</w:t>
      </w:r>
      <w:r>
        <w:rPr>
          <w:rFonts w:hint="eastAsia"/>
        </w:rPr>
        <w:t>le charge, constant current pre-charge, constant current fast charge and constant voltage charge. Other features include charge termination and auto recharge. The MP2651 also integrates the input current limit and input voltage limit to avoid overloading t</w:t>
      </w:r>
      <w:r>
        <w:rPr>
          <w:rFonts w:hint="eastAsia"/>
        </w:rPr>
        <w:t xml:space="preserve">he input power source. This is compliant to the USB and PD specification. The MP2651 can also supply a wide range (3V to 21V) of voltage at input when </w:t>
      </w:r>
      <w:r>
        <w:t>s</w:t>
      </w:r>
      <w:r>
        <w:rPr>
          <w:rFonts w:hint="eastAsia"/>
        </w:rPr>
        <w:t>ource mode is enabled. It also has output current limit with high resolution in source mode. These allow</w:t>
      </w:r>
      <w:r>
        <w:rPr>
          <w:rFonts w:hint="eastAsia"/>
        </w:rPr>
        <w:t xml:space="preserve">s </w:t>
      </w:r>
      <w:r>
        <w:t xml:space="preserve">the </w:t>
      </w:r>
      <w:r>
        <w:rPr>
          <w:rFonts w:hint="eastAsia"/>
        </w:rPr>
        <w:t xml:space="preserve">MP2651 to be compliant to the USB PD PPS. </w:t>
      </w:r>
    </w:p>
    <w:p w:rsidR="00174BE1" w:rsidRDefault="00DC5DC5">
      <w:pPr>
        <w:pStyle w:val="BodyText"/>
      </w:pPr>
      <w:r>
        <w:rPr>
          <w:rFonts w:hint="eastAsia"/>
        </w:rPr>
        <w:t>With I</w:t>
      </w:r>
      <w:r>
        <w:rPr>
          <w:rFonts w:hint="eastAsia"/>
          <w:vertAlign w:val="superscript"/>
        </w:rPr>
        <w:t>2</w:t>
      </w:r>
      <w:r>
        <w:rPr>
          <w:rFonts w:hint="eastAsia"/>
        </w:rPr>
        <w:t>C/SMBUS interface, the MP2651 can be flexibly programmed the charging and discharge parameters, such as input current limit, input voltage limit, charging current, battery full regulation voltage, out</w:t>
      </w:r>
      <w:r>
        <w:rPr>
          <w:rFonts w:hint="eastAsia"/>
        </w:rPr>
        <w:t>put voltage and current in source mode and so on. It can also provide the status and faults in operation through registers. To guarantee safe operation, the IC limits the die temperature to a programmable threshold. Other safety features include input over</w:t>
      </w:r>
      <w:r>
        <w:rPr>
          <w:rFonts w:hint="eastAsia"/>
        </w:rPr>
        <w:t>-voltage protection, battery over-voltage protection, system over-voltage protection, thermal shutdown, and a programmable timer to prevent prolonged charging of a dead battery.</w:t>
      </w:r>
    </w:p>
    <w:p w:rsidR="00174BE1" w:rsidRDefault="00DC5DC5">
      <w:pPr>
        <w:pStyle w:val="BodyText"/>
        <w:jc w:val="center"/>
        <w:rPr>
          <w:rFonts w:cs="Arial"/>
        </w:rPr>
      </w:pPr>
      <w:r>
        <w:rPr>
          <w:noProof/>
          <w:lang w:eastAsia="zh-CN"/>
        </w:rPr>
        <w:drawing>
          <wp:inline distT="0" distB="0" distL="0" distR="0" wp14:anchorId="3AFBCDDF" wp14:editId="6915C7E4">
            <wp:extent cx="6275070" cy="3783330"/>
            <wp:effectExtent l="0" t="0" r="1143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6275070" cy="3783330"/>
                    </a:xfrm>
                    <a:prstGeom prst="rect">
                      <a:avLst/>
                    </a:prstGeom>
                  </pic:spPr>
                </pic:pic>
              </a:graphicData>
            </a:graphic>
          </wp:inline>
        </w:drawing>
      </w:r>
    </w:p>
    <w:p w:rsidR="00174BE1" w:rsidRDefault="00DC5DC5">
      <w:pPr>
        <w:pStyle w:val="FigureCap"/>
        <w:rPr>
          <w:rStyle w:val="Head10"/>
          <w:rFonts w:asciiTheme="minorEastAsia" w:eastAsiaTheme="minorEastAsia" w:hAnsiTheme="minorEastAsia" w:cstheme="minorEastAsia"/>
          <w:lang w:eastAsia="zh-CN"/>
        </w:rPr>
      </w:pPr>
      <w:r>
        <w:rPr>
          <w:rFonts w:asciiTheme="minorEastAsia" w:eastAsiaTheme="minorEastAsia" w:hAnsiTheme="minorEastAsia" w:cs="Arial" w:hint="eastAsia"/>
          <w:lang w:eastAsia="zh-CN"/>
        </w:rPr>
        <w:t>Figure</w:t>
      </w:r>
      <w:r>
        <w:rPr>
          <w:rFonts w:asciiTheme="minorEastAsia" w:eastAsiaTheme="minorEastAsia" w:hAnsiTheme="minorEastAsia" w:cs="Arial"/>
          <w:lang w:eastAsia="zh-CN"/>
        </w:rPr>
        <w:t xml:space="preserve"> </w:t>
      </w:r>
      <w:r>
        <w:rPr>
          <w:rFonts w:asciiTheme="minorEastAsia" w:eastAsiaTheme="minorEastAsia" w:hAnsiTheme="minorEastAsia" w:cs="Arial" w:hint="eastAsia"/>
          <w:lang w:eastAsia="zh-CN"/>
        </w:rPr>
        <w:t>4</w:t>
      </w:r>
      <w:r>
        <w:rPr>
          <w:rFonts w:asciiTheme="minorEastAsia" w:eastAsiaTheme="minorEastAsia" w:hAnsiTheme="minorEastAsia" w:cs="Arial"/>
          <w:lang w:eastAsia="zh-CN"/>
        </w:rPr>
        <w:t xml:space="preserve">. </w:t>
      </w:r>
      <w:r>
        <w:rPr>
          <w:rFonts w:asciiTheme="minorEastAsia" w:eastAsiaTheme="minorEastAsia" w:hAnsiTheme="minorEastAsia" w:cs="Arial" w:hint="eastAsia"/>
          <w:lang w:eastAsia="zh-CN"/>
        </w:rPr>
        <w:t xml:space="preserve">MP2651 Typical Application Circuit </w:t>
      </w:r>
    </w:p>
    <w:p w:rsidR="00174BE1" w:rsidRDefault="00DC5DC5">
      <w:pPr>
        <w:pStyle w:val="Head1"/>
        <w:spacing w:after="120"/>
      </w:pPr>
      <w:bookmarkStart w:id="28" w:name="_Toc57281837"/>
      <w:bookmarkStart w:id="29" w:name="_Toc58440496"/>
      <w:r>
        <w:t>Test Result</w:t>
      </w:r>
      <w:bookmarkEnd w:id="28"/>
      <w:bookmarkEnd w:id="29"/>
    </w:p>
    <w:p w:rsidR="00174BE1" w:rsidRDefault="00DC5DC5">
      <w:pPr>
        <w:pStyle w:val="Head2Top"/>
      </w:pPr>
      <w:r>
        <w:rPr>
          <w:rFonts w:hint="eastAsia"/>
          <w:lang w:eastAsia="zh-CN"/>
        </w:rPr>
        <w:t xml:space="preserve"> </w:t>
      </w:r>
      <w:bookmarkStart w:id="30" w:name="_Toc58440497"/>
      <w:r>
        <w:rPr>
          <w:rFonts w:hint="eastAsia"/>
        </w:rPr>
        <w:t xml:space="preserve">test </w:t>
      </w:r>
      <w:r>
        <w:t>C</w:t>
      </w:r>
      <w:r>
        <w:rPr>
          <w:rFonts w:hint="eastAsia"/>
        </w:rPr>
        <w:t>ondition</w:t>
      </w:r>
      <w:r>
        <w:t>s</w:t>
      </w:r>
      <w:bookmarkEnd w:id="30"/>
    </w:p>
    <w:p w:rsidR="00174BE1" w:rsidRDefault="00DC5DC5">
      <w:pPr>
        <w:pStyle w:val="BodyText"/>
      </w:pPr>
      <w:r>
        <w:rPr>
          <w:rFonts w:hint="eastAsia"/>
        </w:rPr>
        <w:t>R</w:t>
      </w:r>
      <w:r>
        <w:rPr>
          <w:rFonts w:hint="eastAsia"/>
        </w:rPr>
        <w:t xml:space="preserve">oom temperature </w:t>
      </w:r>
      <w:r>
        <w:t xml:space="preserve">test </w:t>
      </w:r>
      <w:r>
        <w:rPr>
          <w:rFonts w:hint="eastAsia"/>
        </w:rPr>
        <w:t>condition</w:t>
      </w:r>
      <w:r>
        <w:t>.</w:t>
      </w:r>
    </w:p>
    <w:p w:rsidR="00174BE1" w:rsidRDefault="00DC5DC5">
      <w:pPr>
        <w:pStyle w:val="BodyText"/>
      </w:pPr>
      <w:r>
        <w:t>I</w:t>
      </w:r>
      <w:r>
        <w:rPr>
          <w:rFonts w:hint="eastAsia"/>
        </w:rPr>
        <w:t>nput:</w:t>
      </w:r>
      <w:r>
        <w:t xml:space="preserve"> 60W or above USB PD</w:t>
      </w:r>
      <w:r>
        <w:rPr>
          <w:rFonts w:hint="eastAsia"/>
        </w:rPr>
        <w:t xml:space="preserve"> power adapter, or 5V3A USB-C power adapter</w:t>
      </w:r>
      <w:r>
        <w:t>.</w:t>
      </w:r>
    </w:p>
    <w:p w:rsidR="00174BE1" w:rsidRDefault="00DC5DC5">
      <w:pPr>
        <w:pStyle w:val="BodyText"/>
      </w:pPr>
      <w:r>
        <w:t>Output</w:t>
      </w:r>
      <w:r>
        <w:rPr>
          <w:rFonts w:hint="eastAsia"/>
        </w:rPr>
        <w:t>:</w:t>
      </w:r>
      <w:r>
        <w:t xml:space="preserve"> </w:t>
      </w:r>
      <w:r>
        <w:rPr>
          <w:rFonts w:hint="eastAsia"/>
        </w:rPr>
        <w:t>1-4</w:t>
      </w:r>
      <w:r>
        <w:t xml:space="preserve"> cell </w:t>
      </w:r>
      <w:r>
        <w:rPr>
          <w:rFonts w:hint="eastAsia"/>
        </w:rPr>
        <w:t>batter</w:t>
      </w:r>
      <w:r>
        <w:t>ies.</w:t>
      </w:r>
    </w:p>
    <w:p w:rsidR="00174BE1" w:rsidRDefault="00DC5DC5">
      <w:pPr>
        <w:pStyle w:val="Head2Top"/>
      </w:pPr>
      <w:bookmarkStart w:id="31" w:name="_Toc57281838"/>
      <w:bookmarkStart w:id="32" w:name="_Toc58440498"/>
      <w:r>
        <w:t>Test Equipment</w:t>
      </w:r>
      <w:bookmarkEnd w:id="31"/>
      <w:bookmarkEnd w:id="32"/>
    </w:p>
    <w:p w:rsidR="00174BE1" w:rsidRDefault="00DC5DC5">
      <w:pPr>
        <w:pStyle w:val="BodyText"/>
        <w:rPr>
          <w:lang w:eastAsia="zh-CN"/>
        </w:rPr>
      </w:pPr>
      <w:r>
        <w:rPr>
          <w:rFonts w:hint="eastAsia"/>
        </w:rPr>
        <w:t>Oscilloscope Tektronix MDO3024</w:t>
      </w:r>
      <w:r>
        <w:rPr>
          <w:rFonts w:hint="eastAsia"/>
          <w:lang w:eastAsia="zh-CN"/>
        </w:rPr>
        <w:t>,</w:t>
      </w:r>
      <w:r>
        <w:rPr>
          <w:rFonts w:hint="eastAsia"/>
        </w:rPr>
        <w:t xml:space="preserve"> Lenovo 65 W PD power adapter or 5V3A USB-C</w:t>
      </w:r>
      <w:r>
        <w:t xml:space="preserve"> power</w:t>
      </w:r>
      <w:r>
        <w:rPr>
          <w:rFonts w:hint="eastAsia"/>
        </w:rPr>
        <w:t xml:space="preserve"> adapter</w:t>
      </w:r>
      <w:r>
        <w:t>, multi-meter</w:t>
      </w:r>
      <w:r>
        <w:rPr>
          <w:lang w:eastAsia="zh-CN"/>
        </w:rPr>
        <w:t>.</w:t>
      </w:r>
    </w:p>
    <w:p w:rsidR="00174BE1" w:rsidRDefault="00DC5DC5">
      <w:pPr>
        <w:pStyle w:val="BodyText"/>
        <w:ind w:left="400" w:hangingChars="200" w:hanging="400"/>
      </w:pPr>
      <w:r>
        <w:rPr>
          <w:rFonts w:hint="eastAsia"/>
        </w:rPr>
        <w:t>I</w:t>
      </w:r>
      <w:r>
        <w:rPr>
          <w:rFonts w:hint="eastAsia"/>
          <w:vertAlign w:val="superscript"/>
        </w:rPr>
        <w:t>2</w:t>
      </w:r>
      <w:r>
        <w:rPr>
          <w:rFonts w:hint="eastAsia"/>
        </w:rPr>
        <w:t>C interface monitoring requires additional equipment, including</w:t>
      </w:r>
      <w:r>
        <w:rPr>
          <w:rFonts w:hint="eastAsia"/>
          <w:lang w:eastAsia="zh-CN"/>
        </w:rPr>
        <w:t>:</w:t>
      </w:r>
      <w:r>
        <w:rPr>
          <w:lang w:eastAsia="zh-CN"/>
        </w:rPr>
        <w:t xml:space="preserve"> </w:t>
      </w:r>
      <w:r>
        <w:rPr>
          <w:rFonts w:hint="eastAsia"/>
        </w:rPr>
        <w:t>a computer with USB interface, USB data lines, USB-to-I2C Communication Kit (EVKT-USBI2C-02)</w:t>
      </w:r>
      <w:r>
        <w:rPr>
          <w:rFonts w:hint="eastAsia"/>
          <w:lang w:eastAsia="zh-CN"/>
        </w:rPr>
        <w:t>,</w:t>
      </w:r>
      <w:r>
        <w:rPr>
          <w:lang w:eastAsia="zh-CN"/>
        </w:rPr>
        <w:t xml:space="preserve"> </w:t>
      </w:r>
      <w:r>
        <w:rPr>
          <w:rFonts w:hint="eastAsia"/>
        </w:rPr>
        <w:t>package Programming Too</w:t>
      </w:r>
      <w:r>
        <w:rPr>
          <w:rFonts w:hint="eastAsia"/>
        </w:rPr>
        <w:t>l -MP2651</w:t>
      </w:r>
    </w:p>
    <w:p w:rsidR="00174BE1" w:rsidRDefault="00DC5DC5">
      <w:pPr>
        <w:pStyle w:val="Head2Top"/>
        <w:rPr>
          <w:rFonts w:cs="Arial"/>
          <w:lang w:eastAsia="zh-CN"/>
        </w:rPr>
      </w:pPr>
      <w:bookmarkStart w:id="33" w:name="_Toc58440499"/>
      <w:r>
        <w:rPr>
          <w:rFonts w:hint="eastAsia"/>
          <w:lang w:eastAsia="zh-CN"/>
        </w:rPr>
        <w:t xml:space="preserve">Test </w:t>
      </w:r>
      <w:r>
        <w:rPr>
          <w:lang w:eastAsia="zh-CN"/>
        </w:rPr>
        <w:t>S</w:t>
      </w:r>
      <w:r>
        <w:rPr>
          <w:rFonts w:hint="eastAsia"/>
          <w:lang w:eastAsia="zh-CN"/>
        </w:rPr>
        <w:t>etting</w:t>
      </w:r>
      <w:bookmarkEnd w:id="33"/>
    </w:p>
    <w:p w:rsidR="00174BE1" w:rsidRDefault="00DC5DC5">
      <w:pPr>
        <w:pStyle w:val="BodyText"/>
        <w:rPr>
          <w:lang w:eastAsia="zh-CN"/>
        </w:rPr>
      </w:pPr>
      <w:r>
        <w:rPr>
          <w:rFonts w:hint="eastAsia"/>
        </w:rPr>
        <w:t>Figure 4 shows the connection diagram of the test</w:t>
      </w:r>
      <w:r>
        <w:t xml:space="preserve"> setup</w:t>
      </w:r>
      <w:r>
        <w:rPr>
          <w:rFonts w:hint="eastAsia"/>
        </w:rPr>
        <w:t xml:space="preserve">. To achieve the best evaluation </w:t>
      </w:r>
      <w:r>
        <w:t>performance</w:t>
      </w:r>
      <w:r>
        <w:rPr>
          <w:rFonts w:hint="eastAsia"/>
          <w:lang w:eastAsia="zh-CN"/>
        </w:rPr>
        <w:t>,</w:t>
      </w:r>
      <w:r>
        <w:rPr>
          <w:rFonts w:hint="eastAsia"/>
        </w:rPr>
        <w:t xml:space="preserve"> 60W </w:t>
      </w:r>
      <w:r>
        <w:t xml:space="preserve">or above </w:t>
      </w:r>
      <w:r>
        <w:rPr>
          <w:rFonts w:hint="eastAsia"/>
        </w:rPr>
        <w:t xml:space="preserve">PD power adapters </w:t>
      </w:r>
      <w:r>
        <w:t>are</w:t>
      </w:r>
      <w:r>
        <w:rPr>
          <w:rFonts w:hint="eastAsia"/>
        </w:rPr>
        <w:t xml:space="preserve"> </w:t>
      </w:r>
      <w:r>
        <w:t>preferred</w:t>
      </w:r>
      <w:r>
        <w:rPr>
          <w:rFonts w:hint="eastAsia"/>
        </w:rPr>
        <w:t xml:space="preserve"> as </w:t>
      </w:r>
      <w:r>
        <w:t>input power source</w:t>
      </w:r>
      <w:r>
        <w:rPr>
          <w:rFonts w:hint="eastAsia"/>
        </w:rPr>
        <w:t>.</w:t>
      </w:r>
      <w:r>
        <w:rPr>
          <w:lang w:eastAsia="zh-CN"/>
        </w:rPr>
        <w:br/>
      </w:r>
      <w:r>
        <w:rPr>
          <w:noProof/>
          <w:lang w:eastAsia="zh-CN"/>
        </w:rPr>
        <w:drawing>
          <wp:inline distT="0" distB="0" distL="114300" distR="114300" wp14:anchorId="03A2548B" wp14:editId="0591FC64">
            <wp:extent cx="6327140" cy="2473325"/>
            <wp:effectExtent l="0" t="0" r="16510" b="3175"/>
            <wp:docPr id="8" name="图片 8" descr="1607312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7312939(1)"/>
                    <pic:cNvPicPr>
                      <a:picLocks noChangeAspect="1"/>
                    </pic:cNvPicPr>
                  </pic:nvPicPr>
                  <pic:blipFill>
                    <a:blip r:embed="rId21"/>
                    <a:stretch>
                      <a:fillRect/>
                    </a:stretch>
                  </pic:blipFill>
                  <pic:spPr>
                    <a:xfrm>
                      <a:off x="0" y="0"/>
                      <a:ext cx="6327140" cy="2473325"/>
                    </a:xfrm>
                    <a:prstGeom prst="rect">
                      <a:avLst/>
                    </a:prstGeom>
                  </pic:spPr>
                </pic:pic>
              </a:graphicData>
            </a:graphic>
          </wp:inline>
        </w:drawing>
      </w:r>
    </w:p>
    <w:p w:rsidR="00174BE1" w:rsidRDefault="00DC5DC5">
      <w:pPr>
        <w:pStyle w:val="RevHis"/>
        <w:jc w:val="center"/>
        <w:rPr>
          <w:rFonts w:asciiTheme="minorEastAsia" w:eastAsiaTheme="minorEastAsia" w:hAnsiTheme="minorEastAsia"/>
          <w:i/>
          <w:iCs/>
          <w:sz w:val="15"/>
          <w:szCs w:val="15"/>
        </w:rPr>
      </w:pPr>
      <w:r>
        <w:rPr>
          <w:rFonts w:asciiTheme="minorEastAsia" w:eastAsiaTheme="minorEastAsia" w:hAnsiTheme="minorEastAsia" w:cs="Arial" w:hint="eastAsia"/>
          <w:i/>
          <w:iCs/>
          <w:sz w:val="15"/>
          <w:szCs w:val="15"/>
        </w:rPr>
        <w:t>Figure4</w:t>
      </w:r>
      <w:r>
        <w:rPr>
          <w:rFonts w:asciiTheme="minorEastAsia" w:eastAsiaTheme="minorEastAsia" w:hAnsiTheme="minorEastAsia" w:cs="Arial"/>
          <w:i/>
          <w:iCs/>
          <w:sz w:val="15"/>
          <w:szCs w:val="15"/>
        </w:rPr>
        <w:t xml:space="preserve">. </w:t>
      </w:r>
      <w:r>
        <w:rPr>
          <w:rFonts w:asciiTheme="minorEastAsia" w:eastAsiaTheme="minorEastAsia" w:hAnsiTheme="minorEastAsia" w:cs="Arial" w:hint="eastAsia"/>
          <w:i/>
          <w:iCs/>
          <w:sz w:val="15"/>
          <w:szCs w:val="15"/>
        </w:rPr>
        <w:t>EVB test connection diagram</w:t>
      </w:r>
    </w:p>
    <w:p w:rsidR="00174BE1" w:rsidRDefault="00DC5DC5">
      <w:pPr>
        <w:pStyle w:val="Head2Top"/>
      </w:pPr>
      <w:bookmarkStart w:id="34" w:name="_Toc58440500"/>
      <w:r>
        <w:rPr>
          <w:rFonts w:hint="eastAsia"/>
        </w:rPr>
        <w:t xml:space="preserve">Test </w:t>
      </w:r>
      <w:r>
        <w:t>P</w:t>
      </w:r>
      <w:r>
        <w:rPr>
          <w:rFonts w:hint="eastAsia"/>
        </w:rPr>
        <w:t>rocess</w:t>
      </w:r>
      <w:bookmarkEnd w:id="34"/>
    </w:p>
    <w:p w:rsidR="00174BE1" w:rsidRDefault="00DC5DC5">
      <w:pPr>
        <w:pStyle w:val="BodyText"/>
        <w:numPr>
          <w:ilvl w:val="0"/>
          <w:numId w:val="4"/>
        </w:numPr>
        <w:tabs>
          <w:tab w:val="left" w:pos="312"/>
        </w:tabs>
        <w:rPr>
          <w:rFonts w:cs="Arial"/>
          <w:lang w:eastAsia="zh-CN"/>
        </w:rPr>
      </w:pPr>
      <w:r>
        <w:rPr>
          <w:rFonts w:cs="Arial"/>
          <w:lang w:eastAsia="zh-CN"/>
        </w:rPr>
        <w:t>Connect</w:t>
      </w:r>
      <w:r>
        <w:rPr>
          <w:rFonts w:cs="Arial" w:hint="eastAsia"/>
          <w:lang w:eastAsia="zh-CN"/>
        </w:rPr>
        <w:t xml:space="preserve"> </w:t>
      </w:r>
      <w:r>
        <w:rPr>
          <w:rFonts w:cs="Arial"/>
          <w:lang w:eastAsia="zh-CN"/>
        </w:rPr>
        <w:t xml:space="preserve">the </w:t>
      </w:r>
      <w:r>
        <w:rPr>
          <w:rFonts w:cs="Arial" w:hint="eastAsia"/>
          <w:lang w:eastAsia="zh-CN"/>
        </w:rPr>
        <w:t xml:space="preserve">positive </w:t>
      </w:r>
      <w:r>
        <w:rPr>
          <w:rFonts w:cs="Arial"/>
          <w:lang w:eastAsia="zh-CN"/>
        </w:rPr>
        <w:t>electrode of the 1 to 4</w:t>
      </w:r>
      <w:r>
        <w:rPr>
          <w:rFonts w:cs="Arial" w:hint="eastAsia"/>
          <w:lang w:eastAsia="zh-CN"/>
        </w:rPr>
        <w:t xml:space="preserve"> </w:t>
      </w:r>
      <w:r>
        <w:rPr>
          <w:rFonts w:cs="Arial"/>
          <w:lang w:eastAsia="zh-CN"/>
        </w:rPr>
        <w:t>cell</w:t>
      </w:r>
      <w:r>
        <w:rPr>
          <w:rFonts w:cs="Arial" w:hint="eastAsia"/>
          <w:lang w:eastAsia="zh-CN"/>
        </w:rPr>
        <w:t xml:space="preserve"> batter</w:t>
      </w:r>
      <w:r>
        <w:rPr>
          <w:rFonts w:cs="Arial"/>
          <w:lang w:eastAsia="zh-CN"/>
        </w:rPr>
        <w:t>ies</w:t>
      </w:r>
      <w:r>
        <w:rPr>
          <w:rFonts w:cs="Arial" w:hint="eastAsia"/>
          <w:lang w:eastAsia="zh-CN"/>
        </w:rPr>
        <w:t xml:space="preserve"> to the BATT+ pin</w:t>
      </w:r>
      <w:r>
        <w:rPr>
          <w:rFonts w:cs="Arial"/>
          <w:lang w:eastAsia="zh-CN"/>
        </w:rPr>
        <w:t>. Connect</w:t>
      </w:r>
      <w:r>
        <w:rPr>
          <w:rFonts w:cs="Arial" w:hint="eastAsia"/>
          <w:lang w:eastAsia="zh-CN"/>
        </w:rPr>
        <w:t xml:space="preserve"> </w:t>
      </w:r>
      <w:r>
        <w:rPr>
          <w:rFonts w:cs="Arial"/>
          <w:lang w:eastAsia="zh-CN"/>
        </w:rPr>
        <w:t xml:space="preserve">the </w:t>
      </w:r>
      <w:r>
        <w:rPr>
          <w:rFonts w:cs="Arial" w:hint="eastAsia"/>
          <w:lang w:eastAsia="zh-CN"/>
        </w:rPr>
        <w:t xml:space="preserve">negative electrode </w:t>
      </w:r>
      <w:r>
        <w:rPr>
          <w:rFonts w:cs="Arial"/>
          <w:lang w:eastAsia="zh-CN"/>
        </w:rPr>
        <w:t>of the 1 to 4</w:t>
      </w:r>
      <w:r>
        <w:rPr>
          <w:rFonts w:cs="Arial" w:hint="eastAsia"/>
          <w:lang w:eastAsia="zh-CN"/>
        </w:rPr>
        <w:t xml:space="preserve"> </w:t>
      </w:r>
      <w:r>
        <w:rPr>
          <w:rFonts w:cs="Arial"/>
          <w:lang w:eastAsia="zh-CN"/>
        </w:rPr>
        <w:t>cell</w:t>
      </w:r>
      <w:r>
        <w:rPr>
          <w:rFonts w:cs="Arial" w:hint="eastAsia"/>
          <w:lang w:eastAsia="zh-CN"/>
        </w:rPr>
        <w:t xml:space="preserve"> batter</w:t>
      </w:r>
      <w:r>
        <w:rPr>
          <w:rFonts w:cs="Arial"/>
          <w:lang w:eastAsia="zh-CN"/>
        </w:rPr>
        <w:t>ies</w:t>
      </w:r>
      <w:r>
        <w:rPr>
          <w:rFonts w:cs="Arial" w:hint="eastAsia"/>
          <w:lang w:eastAsia="zh-CN"/>
        </w:rPr>
        <w:t xml:space="preserve"> to the PGND </w:t>
      </w:r>
      <w:r>
        <w:rPr>
          <w:rFonts w:cs="Arial"/>
          <w:lang w:eastAsia="zh-CN"/>
        </w:rPr>
        <w:t>p</w:t>
      </w:r>
      <w:r>
        <w:rPr>
          <w:rFonts w:cs="Arial" w:hint="eastAsia"/>
          <w:lang w:eastAsia="zh-CN"/>
        </w:rPr>
        <w:t>in.</w:t>
      </w:r>
    </w:p>
    <w:p w:rsidR="00174BE1" w:rsidRDefault="00DC5DC5">
      <w:pPr>
        <w:pStyle w:val="BodyText"/>
        <w:numPr>
          <w:ilvl w:val="0"/>
          <w:numId w:val="4"/>
        </w:numPr>
        <w:tabs>
          <w:tab w:val="left" w:pos="312"/>
        </w:tabs>
        <w:rPr>
          <w:rFonts w:cs="Arial"/>
          <w:lang w:eastAsia="zh-CN"/>
        </w:rPr>
      </w:pPr>
      <w:r>
        <w:rPr>
          <w:rFonts w:cs="Arial"/>
          <w:lang w:eastAsia="zh-CN"/>
        </w:rPr>
        <w:t xml:space="preserve">The </w:t>
      </w:r>
      <w:r>
        <w:rPr>
          <w:rFonts w:cs="Arial" w:hint="eastAsia"/>
          <w:lang w:eastAsia="zh-CN"/>
        </w:rPr>
        <w:t xml:space="preserve">USB PD power </w:t>
      </w:r>
      <w:r>
        <w:rPr>
          <w:rFonts w:cs="Arial"/>
          <w:lang w:eastAsia="zh-CN"/>
        </w:rPr>
        <w:t>adapter is</w:t>
      </w:r>
      <w:r>
        <w:rPr>
          <w:rFonts w:cs="Arial" w:hint="eastAsia"/>
          <w:lang w:eastAsia="zh-CN"/>
        </w:rPr>
        <w:t xml:space="preserve"> connected to the Type-C interface of </w:t>
      </w:r>
      <w:r>
        <w:rPr>
          <w:rFonts w:cs="Arial"/>
          <w:lang w:eastAsia="zh-CN"/>
        </w:rPr>
        <w:t>the EVB</w:t>
      </w:r>
      <w:r>
        <w:rPr>
          <w:rFonts w:cs="Arial" w:hint="eastAsia"/>
          <w:lang w:eastAsia="zh-CN"/>
        </w:rPr>
        <w:t xml:space="preserve"> through </w:t>
      </w:r>
      <w:r>
        <w:rPr>
          <w:rFonts w:cs="Arial"/>
          <w:lang w:eastAsia="zh-CN"/>
        </w:rPr>
        <w:t>a</w:t>
      </w:r>
      <w:r>
        <w:rPr>
          <w:rFonts w:cs="Arial" w:hint="eastAsia"/>
          <w:lang w:eastAsia="zh-CN"/>
        </w:rPr>
        <w:t xml:space="preserve"> USB-C cable.</w:t>
      </w:r>
    </w:p>
    <w:p w:rsidR="00174BE1" w:rsidRDefault="00DC5DC5">
      <w:pPr>
        <w:pStyle w:val="BodyText"/>
        <w:numPr>
          <w:ilvl w:val="0"/>
          <w:numId w:val="4"/>
        </w:numPr>
        <w:tabs>
          <w:tab w:val="left" w:pos="312"/>
        </w:tabs>
        <w:rPr>
          <w:rFonts w:cs="Arial"/>
          <w:lang w:eastAsia="zh-CN"/>
        </w:rPr>
      </w:pPr>
      <w:r>
        <w:rPr>
          <w:rFonts w:cs="Arial" w:hint="eastAsia"/>
          <w:lang w:eastAsia="zh-CN"/>
        </w:rPr>
        <w:t>Connect the oscil</w:t>
      </w:r>
      <w:r>
        <w:rPr>
          <w:rFonts w:cs="Arial" w:hint="eastAsia"/>
          <w:lang w:eastAsia="zh-CN"/>
        </w:rPr>
        <w:t>loscope probe</w:t>
      </w:r>
      <w:r>
        <w:rPr>
          <w:rFonts w:cs="Arial"/>
          <w:lang w:eastAsia="zh-CN"/>
        </w:rPr>
        <w:t>s</w:t>
      </w:r>
      <w:r>
        <w:rPr>
          <w:rFonts w:cs="Arial" w:hint="eastAsia"/>
          <w:lang w:eastAsia="zh-CN"/>
        </w:rPr>
        <w:t xml:space="preserve"> to the </w:t>
      </w:r>
      <w:r>
        <w:rPr>
          <w:rFonts w:cs="Arial"/>
          <w:lang w:eastAsia="zh-CN"/>
        </w:rPr>
        <w:t>test points</w:t>
      </w:r>
      <w:r>
        <w:rPr>
          <w:rFonts w:cs="Arial" w:hint="eastAsia"/>
          <w:lang w:eastAsia="zh-CN"/>
        </w:rPr>
        <w:t xml:space="preserve"> of the VBUS,</w:t>
      </w:r>
      <w:r>
        <w:rPr>
          <w:rFonts w:cs="Arial"/>
          <w:lang w:eastAsia="zh-CN"/>
        </w:rPr>
        <w:t xml:space="preserve"> </w:t>
      </w:r>
      <w:r>
        <w:rPr>
          <w:rFonts w:cs="Arial" w:hint="eastAsia"/>
          <w:lang w:eastAsia="zh-CN"/>
        </w:rPr>
        <w:t>CC1/2,</w:t>
      </w:r>
      <w:r>
        <w:rPr>
          <w:rFonts w:cs="Arial"/>
          <w:lang w:eastAsia="zh-CN"/>
        </w:rPr>
        <w:t xml:space="preserve"> </w:t>
      </w:r>
      <w:r>
        <w:rPr>
          <w:rFonts w:cs="Arial" w:hint="eastAsia"/>
          <w:lang w:eastAsia="zh-CN"/>
        </w:rPr>
        <w:t>VBATT respectively</w:t>
      </w:r>
      <w:r>
        <w:rPr>
          <w:rFonts w:cs="Arial"/>
          <w:lang w:eastAsia="zh-CN"/>
        </w:rPr>
        <w:t xml:space="preserve">. Place the </w:t>
      </w:r>
      <w:r>
        <w:rPr>
          <w:rFonts w:cs="Arial" w:hint="eastAsia"/>
          <w:lang w:eastAsia="zh-CN"/>
        </w:rPr>
        <w:t xml:space="preserve">current probe coil </w:t>
      </w:r>
      <w:r>
        <w:rPr>
          <w:rFonts w:cs="Arial"/>
          <w:lang w:eastAsia="zh-CN"/>
        </w:rPr>
        <w:t xml:space="preserve">on </w:t>
      </w:r>
      <w:r>
        <w:rPr>
          <w:rFonts w:cs="Arial" w:hint="eastAsia"/>
          <w:lang w:eastAsia="zh-CN"/>
        </w:rPr>
        <w:t>battery positive</w:t>
      </w:r>
      <w:r>
        <w:rPr>
          <w:rFonts w:cs="Arial"/>
          <w:lang w:eastAsia="zh-CN"/>
        </w:rPr>
        <w:t xml:space="preserve"> cable</w:t>
      </w:r>
      <w:r>
        <w:rPr>
          <w:rFonts w:cs="Arial" w:hint="eastAsia"/>
          <w:lang w:eastAsia="zh-CN"/>
        </w:rPr>
        <w:t>.</w:t>
      </w:r>
    </w:p>
    <w:p w:rsidR="00174BE1" w:rsidRDefault="00DC5DC5">
      <w:pPr>
        <w:pStyle w:val="BodyText"/>
        <w:numPr>
          <w:ilvl w:val="0"/>
          <w:numId w:val="4"/>
        </w:numPr>
        <w:tabs>
          <w:tab w:val="left" w:pos="312"/>
        </w:tabs>
        <w:rPr>
          <w:rFonts w:cs="Arial"/>
          <w:lang w:eastAsia="zh-CN"/>
        </w:rPr>
      </w:pPr>
      <w:r>
        <w:rPr>
          <w:rFonts w:cs="Arial"/>
          <w:lang w:eastAsia="zh-CN"/>
        </w:rPr>
        <w:t>Apply 220V AC power source on the power adapter.</w:t>
      </w:r>
    </w:p>
    <w:p w:rsidR="00174BE1" w:rsidRDefault="00DC5DC5">
      <w:pPr>
        <w:pStyle w:val="BodyText"/>
        <w:numPr>
          <w:ilvl w:val="0"/>
          <w:numId w:val="4"/>
        </w:numPr>
        <w:tabs>
          <w:tab w:val="left" w:pos="312"/>
        </w:tabs>
        <w:rPr>
          <w:rFonts w:cs="Arial"/>
          <w:lang w:eastAsia="zh-CN"/>
        </w:rPr>
      </w:pPr>
      <w:r>
        <w:rPr>
          <w:rFonts w:cs="Arial"/>
          <w:lang w:eastAsia="zh-CN"/>
        </w:rPr>
        <w:t>Perform the test.</w:t>
      </w:r>
    </w:p>
    <w:p w:rsidR="00174BE1" w:rsidRDefault="00DC5DC5">
      <w:pPr>
        <w:pStyle w:val="Head2Top"/>
      </w:pPr>
      <w:bookmarkStart w:id="35" w:name="_Toc57281841"/>
      <w:bookmarkStart w:id="36" w:name="_Toc58440501"/>
      <w:r>
        <w:t>Test Result</w:t>
      </w:r>
      <w:bookmarkEnd w:id="35"/>
      <w:r>
        <w:t>s</w:t>
      </w:r>
      <w:bookmarkEnd w:id="36"/>
    </w:p>
    <w:p w:rsidR="00174BE1" w:rsidRDefault="00DC5DC5">
      <w:pPr>
        <w:pStyle w:val="BodyText"/>
      </w:pPr>
      <w:r>
        <w:rPr>
          <w:rFonts w:cs="Arial" w:hint="eastAsia"/>
          <w:lang w:eastAsia="zh-CN"/>
        </w:rPr>
        <w:t>A</w:t>
      </w:r>
      <w:r>
        <w:rPr>
          <w:rFonts w:hint="eastAsia"/>
        </w:rPr>
        <w:t>fter the circuit is connected</w:t>
      </w:r>
      <w:r>
        <w:t xml:space="preserve"> and </w:t>
      </w:r>
      <w:r>
        <w:rPr>
          <w:rFonts w:hint="eastAsia"/>
        </w:rPr>
        <w:t>before</w:t>
      </w:r>
      <w:r>
        <w:t xml:space="preserve"> the</w:t>
      </w:r>
      <w:r>
        <w:rPr>
          <w:rFonts w:hint="eastAsia"/>
        </w:rPr>
        <w:t xml:space="preserve"> power on, </w:t>
      </w:r>
      <w:r>
        <w:t>the users</w:t>
      </w:r>
      <w:r>
        <w:rPr>
          <w:rFonts w:hint="eastAsia"/>
        </w:rPr>
        <w:t xml:space="preserve"> can use the software </w:t>
      </w:r>
      <w:r>
        <w:t xml:space="preserve">in the </w:t>
      </w:r>
      <w:r>
        <w:rPr>
          <w:rFonts w:hint="eastAsia"/>
        </w:rPr>
        <w:t xml:space="preserve">computer </w:t>
      </w:r>
      <w:r>
        <w:t xml:space="preserve">to </w:t>
      </w:r>
      <w:r>
        <w:rPr>
          <w:rFonts w:hint="eastAsia"/>
        </w:rPr>
        <w:t xml:space="preserve">preset the </w:t>
      </w:r>
      <w:r>
        <w:t>cells and</w:t>
      </w:r>
      <w:r>
        <w:rPr>
          <w:rFonts w:hint="eastAsia"/>
        </w:rPr>
        <w:t xml:space="preserve"> charging current of the </w:t>
      </w:r>
      <w:r>
        <w:t>battery through</w:t>
      </w:r>
      <w:r>
        <w:rPr>
          <w:rFonts w:hint="eastAsia"/>
        </w:rPr>
        <w:t xml:space="preserve"> the I</w:t>
      </w:r>
      <w:r>
        <w:rPr>
          <w:rFonts w:hint="eastAsia"/>
          <w:vertAlign w:val="superscript"/>
        </w:rPr>
        <w:t>2</w:t>
      </w:r>
      <w:r>
        <w:rPr>
          <w:rFonts w:hint="eastAsia"/>
        </w:rPr>
        <w:t>C interface</w:t>
      </w:r>
      <w:r>
        <w:rPr>
          <w:lang w:eastAsia="zh-CN"/>
        </w:rPr>
        <w:t xml:space="preserve">. The users </w:t>
      </w:r>
      <w:r>
        <w:rPr>
          <w:rFonts w:hint="eastAsia"/>
        </w:rPr>
        <w:t>also can preset the PDO request of</w:t>
      </w:r>
      <w:r>
        <w:t xml:space="preserve"> the</w:t>
      </w:r>
      <w:r>
        <w:rPr>
          <w:rFonts w:hint="eastAsia"/>
        </w:rPr>
        <w:t xml:space="preserve"> HUSB238</w:t>
      </w:r>
      <w:r>
        <w:rPr>
          <w:rFonts w:hint="eastAsia"/>
          <w:lang w:eastAsia="zh-CN"/>
        </w:rPr>
        <w:t xml:space="preserve"> </w:t>
      </w:r>
      <w:r>
        <w:rPr>
          <w:lang w:eastAsia="zh-CN"/>
        </w:rPr>
        <w:t>(</w:t>
      </w:r>
      <w:r>
        <w:rPr>
          <w:rFonts w:hint="eastAsia"/>
        </w:rPr>
        <w:t>in this test</w:t>
      </w:r>
      <w:r>
        <w:rPr>
          <w:rFonts w:hint="eastAsia"/>
          <w:lang w:eastAsia="zh-CN"/>
        </w:rPr>
        <w:t>,</w:t>
      </w:r>
      <w:r>
        <w:rPr>
          <w:lang w:eastAsia="zh-CN"/>
        </w:rPr>
        <w:t xml:space="preserve"> </w:t>
      </w:r>
      <w:r>
        <w:rPr>
          <w:rFonts w:hint="eastAsia"/>
        </w:rPr>
        <w:t xml:space="preserve">we set the RDO through </w:t>
      </w:r>
      <w:r>
        <w:t xml:space="preserve">the </w:t>
      </w:r>
      <w:r>
        <w:rPr>
          <w:rFonts w:hint="eastAsia"/>
        </w:rPr>
        <w:t>VSET a</w:t>
      </w:r>
      <w:r>
        <w:rPr>
          <w:rFonts w:hint="eastAsia"/>
        </w:rPr>
        <w:t>nd ISET pin</w:t>
      </w:r>
      <w:r>
        <w:t>s</w:t>
      </w:r>
      <w:r>
        <w:rPr>
          <w:rFonts w:hint="eastAsia"/>
        </w:rPr>
        <w:t xml:space="preserve">). After </w:t>
      </w:r>
      <w:r>
        <w:t>configuration of</w:t>
      </w:r>
      <w:r>
        <w:rPr>
          <w:rFonts w:hint="eastAsia"/>
        </w:rPr>
        <w:t xml:space="preserve"> these parameters, </w:t>
      </w:r>
      <w:r>
        <w:t xml:space="preserve">then </w:t>
      </w:r>
      <w:r>
        <w:rPr>
          <w:rFonts w:hint="eastAsia"/>
        </w:rPr>
        <w:t>power</w:t>
      </w:r>
      <w:r>
        <w:t xml:space="preserve"> on</w:t>
      </w:r>
      <w:r>
        <w:rPr>
          <w:rFonts w:hint="eastAsia"/>
        </w:rPr>
        <w:t xml:space="preserve"> </w:t>
      </w:r>
      <w:r>
        <w:t xml:space="preserve">the </w:t>
      </w:r>
      <w:r>
        <w:rPr>
          <w:rFonts w:hint="eastAsia"/>
        </w:rPr>
        <w:t>PD</w:t>
      </w:r>
      <w:r>
        <w:t xml:space="preserve"> power adapter, the users </w:t>
      </w:r>
      <w:r>
        <w:rPr>
          <w:rFonts w:hint="eastAsia"/>
        </w:rPr>
        <w:t xml:space="preserve">can see </w:t>
      </w:r>
      <w:r>
        <w:t xml:space="preserve">the </w:t>
      </w:r>
      <w:r>
        <w:rPr>
          <w:rFonts w:hint="eastAsia"/>
        </w:rPr>
        <w:t>HUSB238 negotiat</w:t>
      </w:r>
      <w:r>
        <w:t>ing</w:t>
      </w:r>
      <w:r>
        <w:rPr>
          <w:rFonts w:hint="eastAsia"/>
        </w:rPr>
        <w:t xml:space="preserve"> with the PD </w:t>
      </w:r>
      <w:r>
        <w:t>s</w:t>
      </w:r>
      <w:r>
        <w:rPr>
          <w:rFonts w:hint="eastAsia"/>
        </w:rPr>
        <w:t>ource to request a voltage to charge the batter</w:t>
      </w:r>
      <w:r>
        <w:t>ies</w:t>
      </w:r>
      <w:r>
        <w:rPr>
          <w:rFonts w:hint="eastAsia"/>
        </w:rPr>
        <w:t>. Whether the request</w:t>
      </w:r>
      <w:r>
        <w:t>ed</w:t>
      </w:r>
      <w:r>
        <w:rPr>
          <w:rFonts w:hint="eastAsia"/>
        </w:rPr>
        <w:t xml:space="preserve"> voltage is 5V or 20V,</w:t>
      </w:r>
      <w:r>
        <w:t xml:space="preserve"> the</w:t>
      </w:r>
      <w:r>
        <w:rPr>
          <w:rFonts w:hint="eastAsia"/>
        </w:rPr>
        <w:t xml:space="preserve"> 1-4 cell</w:t>
      </w:r>
      <w:r>
        <w:t>s</w:t>
      </w:r>
      <w:r>
        <w:rPr>
          <w:rFonts w:hint="eastAsia"/>
        </w:rPr>
        <w:t xml:space="preserve"> batteries can be charged due to </w:t>
      </w:r>
      <w:r>
        <w:t xml:space="preserve">that the </w:t>
      </w:r>
      <w:r>
        <w:rPr>
          <w:rFonts w:hint="eastAsia"/>
        </w:rPr>
        <w:t>MP2651 operate</w:t>
      </w:r>
      <w:r>
        <w:t>s</w:t>
      </w:r>
      <w:r>
        <w:rPr>
          <w:rFonts w:hint="eastAsia"/>
        </w:rPr>
        <w:t xml:space="preserve"> in the buck</w:t>
      </w:r>
      <w:r>
        <w:t>-</w:t>
      </w:r>
      <w:r>
        <w:rPr>
          <w:rFonts w:hint="eastAsia"/>
        </w:rPr>
        <w:t>boost topology. At the same time, the software Programming Tool -MP2651 can monitor a series of fault indications such as input voltage, battery volta</w:t>
      </w:r>
      <w:r>
        <w:rPr>
          <w:rFonts w:hint="eastAsia"/>
        </w:rPr>
        <w:t>ge and charging current, system working mode and device temperature in real time.</w:t>
      </w:r>
    </w:p>
    <w:p w:rsidR="00174BE1" w:rsidRDefault="00DC5DC5">
      <w:pPr>
        <w:pStyle w:val="BodyText"/>
        <w:rPr>
          <w:lang w:eastAsia="zh-CN"/>
        </w:rPr>
      </w:pPr>
      <w:r>
        <w:rPr>
          <w:rFonts w:hint="eastAsia"/>
          <w:lang w:eastAsia="zh-CN"/>
        </w:rPr>
        <w:t xml:space="preserve">Through </w:t>
      </w:r>
      <w:r>
        <w:rPr>
          <w:lang w:eastAsia="zh-CN"/>
        </w:rPr>
        <w:t xml:space="preserve">the </w:t>
      </w:r>
      <w:r>
        <w:rPr>
          <w:rFonts w:hint="eastAsia"/>
          <w:lang w:eastAsia="zh-CN"/>
        </w:rPr>
        <w:t>I</w:t>
      </w:r>
      <w:r>
        <w:rPr>
          <w:rFonts w:hint="eastAsia"/>
          <w:vertAlign w:val="superscript"/>
          <w:lang w:eastAsia="zh-CN"/>
        </w:rPr>
        <w:t>2</w:t>
      </w:r>
      <w:r>
        <w:rPr>
          <w:rFonts w:hint="eastAsia"/>
          <w:lang w:eastAsia="zh-CN"/>
        </w:rPr>
        <w:t xml:space="preserve">C interface the HUSB238, </w:t>
      </w:r>
      <w:r>
        <w:rPr>
          <w:lang w:eastAsia="zh-CN"/>
        </w:rPr>
        <w:t xml:space="preserve">the </w:t>
      </w:r>
      <w:r>
        <w:rPr>
          <w:rFonts w:hint="eastAsia"/>
          <w:lang w:eastAsia="zh-CN"/>
        </w:rPr>
        <w:t>monitoring function</w:t>
      </w:r>
      <w:r>
        <w:rPr>
          <w:lang w:eastAsia="zh-CN"/>
        </w:rPr>
        <w:t>s</w:t>
      </w:r>
      <w:r>
        <w:rPr>
          <w:rFonts w:hint="eastAsia"/>
          <w:lang w:eastAsia="zh-CN"/>
        </w:rPr>
        <w:t xml:space="preserve"> and setting function</w:t>
      </w:r>
      <w:r>
        <w:rPr>
          <w:lang w:eastAsia="zh-CN"/>
        </w:rPr>
        <w:t>s</w:t>
      </w:r>
      <w:r>
        <w:rPr>
          <w:rFonts w:hint="eastAsia"/>
          <w:lang w:eastAsia="zh-CN"/>
        </w:rPr>
        <w:t xml:space="preserve"> can be realized. Monitoring functions include: Type-C </w:t>
      </w:r>
      <w:r>
        <w:rPr>
          <w:lang w:eastAsia="zh-CN"/>
        </w:rPr>
        <w:t>cable</w:t>
      </w:r>
      <w:r>
        <w:rPr>
          <w:rFonts w:hint="eastAsia"/>
          <w:lang w:eastAsia="zh-CN"/>
        </w:rPr>
        <w:t xml:space="preserve"> direction, </w:t>
      </w:r>
      <w:r>
        <w:rPr>
          <w:lang w:eastAsia="zh-CN"/>
        </w:rPr>
        <w:t xml:space="preserve">Type-C </w:t>
      </w:r>
      <w:r>
        <w:rPr>
          <w:rFonts w:hint="eastAsia"/>
          <w:lang w:eastAsia="zh-CN"/>
        </w:rPr>
        <w:t>connection</w:t>
      </w:r>
      <w:r>
        <w:rPr>
          <w:rFonts w:hint="eastAsia"/>
          <w:lang w:eastAsia="zh-CN"/>
        </w:rPr>
        <w:t xml:space="preserve"> state, PD </w:t>
      </w:r>
      <w:r>
        <w:rPr>
          <w:lang w:eastAsia="zh-CN"/>
        </w:rPr>
        <w:t>negotiation</w:t>
      </w:r>
      <w:r>
        <w:rPr>
          <w:rFonts w:hint="eastAsia"/>
          <w:lang w:eastAsia="zh-CN"/>
        </w:rPr>
        <w:t xml:space="preserve"> response state, PD </w:t>
      </w:r>
      <w:r>
        <w:rPr>
          <w:lang w:eastAsia="zh-CN"/>
        </w:rPr>
        <w:t>negotiated</w:t>
      </w:r>
      <w:r>
        <w:rPr>
          <w:rFonts w:hint="eastAsia"/>
          <w:lang w:eastAsia="zh-CN"/>
        </w:rPr>
        <w:t xml:space="preserve"> voltage and current, PD </w:t>
      </w:r>
      <w:r>
        <w:rPr>
          <w:lang w:eastAsia="zh-CN"/>
        </w:rPr>
        <w:t>adapter</w:t>
      </w:r>
      <w:r>
        <w:rPr>
          <w:rFonts w:hint="eastAsia"/>
          <w:lang w:eastAsia="zh-CN"/>
        </w:rPr>
        <w:t xml:space="preserve"> Source Capabilities. Setting functions include: RDO selection, matching rules, GATE pin action, VBUS discharge time, enabling or closing support for data communication, OT</w:t>
      </w:r>
      <w:r>
        <w:rPr>
          <w:rFonts w:hint="eastAsia"/>
          <w:lang w:eastAsia="zh-CN"/>
        </w:rPr>
        <w:t>P threshold VID and PID</w:t>
      </w:r>
      <w:r>
        <w:rPr>
          <w:lang w:eastAsia="zh-CN"/>
        </w:rPr>
        <w:t xml:space="preserve"> etc.</w:t>
      </w:r>
    </w:p>
    <w:p w:rsidR="00174BE1" w:rsidRDefault="00DC5DC5">
      <w:pPr>
        <w:spacing w:before="0" w:after="0"/>
        <w:rPr>
          <w:rFonts w:asciiTheme="minorEastAsia" w:eastAsiaTheme="minorEastAsia" w:hAnsiTheme="minorEastAsia" w:cs="Arial"/>
          <w:b/>
          <w:caps/>
          <w:kern w:val="0"/>
          <w:sz w:val="24"/>
          <w:szCs w:val="24"/>
          <w:lang w:eastAsia="zh-CN"/>
        </w:rPr>
      </w:pPr>
      <w:r>
        <w:rPr>
          <w:rFonts w:asciiTheme="minorEastAsia" w:eastAsiaTheme="minorEastAsia" w:hAnsiTheme="minorEastAsia" w:cs="Arial"/>
          <w:lang w:eastAsia="zh-CN"/>
        </w:rPr>
        <w:br w:type="page"/>
      </w:r>
    </w:p>
    <w:p w:rsidR="00174BE1" w:rsidRDefault="00DC5DC5">
      <w:pPr>
        <w:pStyle w:val="Head2Top"/>
      </w:pPr>
      <w:bookmarkStart w:id="37" w:name="_Toc58440502"/>
      <w:r>
        <w:t>T</w:t>
      </w:r>
      <w:r>
        <w:rPr>
          <w:rFonts w:hint="eastAsia"/>
        </w:rPr>
        <w:t xml:space="preserve">est </w:t>
      </w:r>
      <w:r>
        <w:t>W</w:t>
      </w:r>
      <w:r>
        <w:rPr>
          <w:rFonts w:hint="eastAsia"/>
        </w:rPr>
        <w:t>ave</w:t>
      </w:r>
      <w:r>
        <w:t>forms</w:t>
      </w:r>
      <w:bookmarkEnd w:id="37"/>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76"/>
      </w:tblGrid>
      <w:tr w:rsidR="00174BE1" w:rsidTr="00174BE1">
        <w:trPr>
          <w:cnfStyle w:val="100000000000" w:firstRow="1" w:lastRow="0" w:firstColumn="0" w:lastColumn="0" w:oddVBand="0" w:evenVBand="0" w:oddHBand="0" w:evenHBand="0" w:firstRowFirstColumn="0" w:firstRowLastColumn="0" w:lastRowFirstColumn="0" w:lastRowLastColumn="0"/>
          <w:trHeight w:val="3129"/>
        </w:trPr>
        <w:tc>
          <w:tcPr>
            <w:cnfStyle w:val="001000000100" w:firstRow="0" w:lastRow="0" w:firstColumn="1" w:lastColumn="0" w:oddVBand="0" w:evenVBand="0" w:oddHBand="0" w:evenHBand="0" w:firstRowFirstColumn="1" w:firstRowLastColumn="0" w:lastRowFirstColumn="0" w:lastRowLastColumn="0"/>
            <w:tcW w:w="4986" w:type="dxa"/>
          </w:tcPr>
          <w:p w:rsidR="00174BE1" w:rsidRDefault="00DC5DC5">
            <w:pPr>
              <w:pStyle w:val="BodyText"/>
              <w:spacing w:before="240"/>
              <w:jc w:val="center"/>
              <w:rPr>
                <w:rFonts w:cs="Arial"/>
                <w:i/>
                <w:sz w:val="14"/>
                <w:szCs w:val="14"/>
                <w:lang w:eastAsia="zh-CN"/>
              </w:rPr>
            </w:pPr>
            <w:r>
              <w:rPr>
                <w:rFonts w:cs="Arial"/>
                <w:b w:val="0"/>
                <w:i/>
                <w:noProof/>
                <w:sz w:val="14"/>
                <w:szCs w:val="14"/>
                <w:lang w:eastAsia="zh-CN"/>
              </w:rPr>
              <w:drawing>
                <wp:anchor distT="0" distB="0" distL="114300" distR="114300" simplePos="0" relativeHeight="251659264" behindDoc="0" locked="0" layoutInCell="1" allowOverlap="1" wp14:anchorId="4C8C3C07" wp14:editId="3AE7BF1F">
                  <wp:simplePos x="0" y="0"/>
                  <wp:positionH relativeFrom="margin">
                    <wp:posOffset>79375</wp:posOffset>
                  </wp:positionH>
                  <wp:positionV relativeFrom="bottomMargin">
                    <wp:posOffset>-821055</wp:posOffset>
                  </wp:positionV>
                  <wp:extent cx="2999105" cy="1551305"/>
                  <wp:effectExtent l="0" t="0" r="10795" b="10795"/>
                  <wp:wrapSquare wrapText="bothSides"/>
                  <wp:docPr id="28" name="图片 28" descr="1606731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06731795(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99105" cy="1551305"/>
                          </a:xfrm>
                          <a:prstGeom prst="rect">
                            <a:avLst/>
                          </a:prstGeom>
                        </pic:spPr>
                      </pic:pic>
                    </a:graphicData>
                  </a:graphic>
                </wp:anchor>
              </w:drawing>
            </w:r>
            <w:r>
              <w:rPr>
                <w:rFonts w:cs="Arial" w:hint="eastAsia"/>
                <w:b w:val="0"/>
                <w:i/>
                <w:sz w:val="14"/>
                <w:szCs w:val="14"/>
                <w:lang w:eastAsia="zh-CN"/>
              </w:rPr>
              <w:t>Figure</w:t>
            </w:r>
            <w:r>
              <w:rPr>
                <w:rFonts w:cs="Arial"/>
                <w:b w:val="0"/>
                <w:i/>
                <w:sz w:val="14"/>
                <w:szCs w:val="14"/>
                <w:lang w:eastAsia="zh-CN"/>
              </w:rPr>
              <w:t xml:space="preserve"> </w:t>
            </w:r>
            <w:r>
              <w:rPr>
                <w:rFonts w:cs="Arial" w:hint="eastAsia"/>
                <w:b w:val="0"/>
                <w:i/>
                <w:sz w:val="14"/>
                <w:szCs w:val="14"/>
                <w:lang w:eastAsia="zh-CN"/>
              </w:rPr>
              <w:t>5</w:t>
            </w:r>
            <w:r>
              <w:rPr>
                <w:rFonts w:cs="Arial"/>
                <w:b w:val="0"/>
                <w:i/>
                <w:sz w:val="14"/>
                <w:szCs w:val="14"/>
                <w:lang w:eastAsia="zh-CN"/>
              </w:rPr>
              <w:t>. 1</w:t>
            </w:r>
            <w:r>
              <w:rPr>
                <w:rFonts w:cs="Arial" w:hint="eastAsia"/>
                <w:b w:val="0"/>
                <w:i/>
                <w:sz w:val="14"/>
                <w:szCs w:val="14"/>
                <w:lang w:eastAsia="zh-CN"/>
              </w:rPr>
              <w:t xml:space="preserve"> cell charging current at </w:t>
            </w:r>
            <w:r>
              <w:rPr>
                <w:rFonts w:cs="Arial"/>
                <w:b w:val="0"/>
                <w:i/>
                <w:sz w:val="14"/>
                <w:szCs w:val="14"/>
                <w:lang w:eastAsia="zh-CN"/>
              </w:rPr>
              <w:t>1A</w:t>
            </w:r>
          </w:p>
        </w:tc>
        <w:tc>
          <w:tcPr>
            <w:tcW w:w="4976" w:type="dxa"/>
          </w:tcPr>
          <w:p w:rsidR="00174BE1" w:rsidRDefault="00DC5DC5">
            <w:pPr>
              <w:pStyle w:val="Figure"/>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Arial"/>
                <w:sz w:val="14"/>
                <w:szCs w:val="14"/>
                <w:lang w:eastAsia="zh-CN"/>
              </w:rPr>
            </w:pPr>
            <w:r>
              <w:rPr>
                <w:rFonts w:asciiTheme="minorEastAsia" w:eastAsiaTheme="minorEastAsia" w:hAnsiTheme="minorEastAsia" w:cs="Arial"/>
                <w:b w:val="0"/>
                <w:noProof/>
                <w:sz w:val="14"/>
                <w:szCs w:val="14"/>
                <w:lang w:eastAsia="zh-CN"/>
              </w:rPr>
              <w:drawing>
                <wp:inline distT="0" distB="0" distL="114300" distR="114300" wp14:anchorId="679BD549" wp14:editId="6052473B">
                  <wp:extent cx="2943860" cy="1766570"/>
                  <wp:effectExtent l="0" t="0" r="8890" b="5080"/>
                  <wp:docPr id="29" name="图片 29" descr="tek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ek00000"/>
                          <pic:cNvPicPr>
                            <a:picLocks noChangeAspect="1"/>
                          </pic:cNvPicPr>
                        </pic:nvPicPr>
                        <pic:blipFill>
                          <a:blip r:embed="rId23"/>
                          <a:stretch>
                            <a:fillRect/>
                          </a:stretch>
                        </pic:blipFill>
                        <pic:spPr>
                          <a:xfrm>
                            <a:off x="0" y="0"/>
                            <a:ext cx="2943860" cy="1766570"/>
                          </a:xfrm>
                          <a:prstGeom prst="rect">
                            <a:avLst/>
                          </a:prstGeom>
                        </pic:spPr>
                      </pic:pic>
                    </a:graphicData>
                  </a:graphic>
                </wp:inline>
              </w:drawing>
            </w:r>
          </w:p>
          <w:p w:rsidR="00174BE1" w:rsidRDefault="00DC5DC5">
            <w:pPr>
              <w:pStyle w:val="a6"/>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4"/>
                <w:szCs w:val="14"/>
                <w:lang w:eastAsia="zh-CN"/>
              </w:rPr>
            </w:pPr>
            <w:r>
              <w:rPr>
                <w:rFonts w:asciiTheme="minorEastAsia" w:eastAsiaTheme="minorEastAsia" w:hAnsiTheme="minorEastAsia" w:cs="Arial" w:hint="eastAsia"/>
                <w:b w:val="0"/>
                <w:sz w:val="14"/>
                <w:szCs w:val="14"/>
                <w:lang w:eastAsia="zh-CN"/>
              </w:rPr>
              <w:t>Figure</w:t>
            </w:r>
            <w:r>
              <w:rPr>
                <w:rFonts w:asciiTheme="minorEastAsia" w:eastAsiaTheme="minorEastAsia" w:hAnsiTheme="minorEastAsia" w:cs="Arial"/>
                <w:b w:val="0"/>
                <w:sz w:val="14"/>
                <w:szCs w:val="14"/>
                <w:lang w:eastAsia="zh-CN"/>
              </w:rPr>
              <w:t xml:space="preserve"> </w:t>
            </w:r>
            <w:r>
              <w:rPr>
                <w:rFonts w:asciiTheme="minorEastAsia" w:eastAsiaTheme="minorEastAsia" w:hAnsiTheme="minorEastAsia" w:cs="Arial" w:hint="eastAsia"/>
                <w:b w:val="0"/>
                <w:sz w:val="14"/>
                <w:szCs w:val="14"/>
                <w:lang w:eastAsia="zh-CN"/>
              </w:rPr>
              <w:t>6</w:t>
            </w:r>
            <w:r>
              <w:rPr>
                <w:rFonts w:asciiTheme="minorEastAsia" w:eastAsiaTheme="minorEastAsia" w:hAnsiTheme="minorEastAsia" w:cs="Arial"/>
                <w:b w:val="0"/>
                <w:sz w:val="14"/>
                <w:szCs w:val="14"/>
                <w:lang w:eastAsia="zh-CN"/>
              </w:rPr>
              <w:t>. HUSB238</w:t>
            </w:r>
            <w:r>
              <w:rPr>
                <w:rFonts w:asciiTheme="minorEastAsia" w:eastAsiaTheme="minorEastAsia" w:hAnsiTheme="minorEastAsia" w:cs="Arial" w:hint="eastAsia"/>
                <w:b w:val="0"/>
                <w:sz w:val="14"/>
                <w:szCs w:val="14"/>
                <w:lang w:eastAsia="zh-CN"/>
              </w:rPr>
              <w:t xml:space="preserve"> Request </w:t>
            </w:r>
            <w:r>
              <w:rPr>
                <w:rFonts w:asciiTheme="minorEastAsia" w:eastAsiaTheme="minorEastAsia" w:hAnsiTheme="minorEastAsia" w:cs="Arial"/>
                <w:b w:val="0"/>
                <w:sz w:val="14"/>
                <w:szCs w:val="14"/>
                <w:lang w:eastAsia="zh-CN"/>
              </w:rPr>
              <w:t xml:space="preserve">20V </w:t>
            </w:r>
            <w:r>
              <w:rPr>
                <w:rFonts w:asciiTheme="minorEastAsia" w:eastAsiaTheme="minorEastAsia" w:hAnsiTheme="minorEastAsia" w:cs="Arial" w:hint="eastAsia"/>
                <w:b w:val="0"/>
                <w:sz w:val="14"/>
                <w:szCs w:val="14"/>
                <w:lang w:eastAsia="zh-CN"/>
              </w:rPr>
              <w:t>input</w:t>
            </w:r>
          </w:p>
        </w:tc>
      </w:tr>
      <w:tr w:rsidR="00174BE1" w:rsidTr="00174BE1">
        <w:trPr>
          <w:trHeight w:val="3310"/>
        </w:trPr>
        <w:tc>
          <w:tcPr>
            <w:cnfStyle w:val="001000000000" w:firstRow="0" w:lastRow="0" w:firstColumn="1" w:lastColumn="0" w:oddVBand="0" w:evenVBand="0" w:oddHBand="0" w:evenHBand="0" w:firstRowFirstColumn="0" w:firstRowLastColumn="0" w:lastRowFirstColumn="0" w:lastRowLastColumn="0"/>
            <w:tcW w:w="4986" w:type="dxa"/>
          </w:tcPr>
          <w:p w:rsidR="00174BE1" w:rsidRDefault="00174BE1">
            <w:pPr>
              <w:pStyle w:val="BodyText"/>
              <w:rPr>
                <w:rFonts w:cs="Arial"/>
                <w:i/>
                <w:sz w:val="14"/>
                <w:szCs w:val="14"/>
                <w:lang w:eastAsia="zh-CN"/>
              </w:rPr>
            </w:pPr>
          </w:p>
          <w:p w:rsidR="00174BE1" w:rsidRDefault="00DC5DC5">
            <w:pPr>
              <w:pStyle w:val="BodyText"/>
              <w:rPr>
                <w:rFonts w:cs="Arial"/>
                <w:i/>
                <w:sz w:val="14"/>
                <w:szCs w:val="14"/>
                <w:lang w:eastAsia="zh-CN"/>
              </w:rPr>
            </w:pPr>
            <w:r>
              <w:rPr>
                <w:rFonts w:cs="Arial"/>
                <w:i/>
                <w:noProof/>
                <w:sz w:val="14"/>
                <w:szCs w:val="14"/>
                <w:lang w:eastAsia="zh-CN"/>
              </w:rPr>
              <w:drawing>
                <wp:inline distT="0" distB="0" distL="114300" distR="114300" wp14:anchorId="4F8389FC" wp14:editId="04516370">
                  <wp:extent cx="3002280" cy="1547495"/>
                  <wp:effectExtent l="0" t="0" r="7620" b="0"/>
                  <wp:docPr id="30" name="图片 30" descr="1606732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06732057(1)"/>
                          <pic:cNvPicPr>
                            <a:picLocks noChangeAspect="1"/>
                          </pic:cNvPicPr>
                        </pic:nvPicPr>
                        <pic:blipFill>
                          <a:blip r:embed="rId24"/>
                          <a:stretch>
                            <a:fillRect/>
                          </a:stretch>
                        </pic:blipFill>
                        <pic:spPr>
                          <a:xfrm>
                            <a:off x="0" y="0"/>
                            <a:ext cx="3002400" cy="1548000"/>
                          </a:xfrm>
                          <a:prstGeom prst="rect">
                            <a:avLst/>
                          </a:prstGeom>
                        </pic:spPr>
                      </pic:pic>
                    </a:graphicData>
                  </a:graphic>
                </wp:inline>
              </w:drawing>
            </w:r>
          </w:p>
          <w:p w:rsidR="00174BE1" w:rsidRDefault="00174BE1">
            <w:pPr>
              <w:pStyle w:val="BodyText"/>
              <w:rPr>
                <w:rFonts w:cs="Arial"/>
                <w:i/>
                <w:sz w:val="14"/>
                <w:szCs w:val="14"/>
                <w:lang w:eastAsia="zh-CN"/>
              </w:rPr>
            </w:pPr>
          </w:p>
          <w:p w:rsidR="00174BE1" w:rsidRDefault="00DC5DC5">
            <w:pPr>
              <w:pStyle w:val="BodyText"/>
              <w:spacing w:beforeLines="50" w:before="120"/>
              <w:jc w:val="center"/>
              <w:rPr>
                <w:rFonts w:cs="Arial"/>
                <w:i/>
                <w:sz w:val="14"/>
                <w:szCs w:val="14"/>
                <w:lang w:eastAsia="zh-CN"/>
              </w:rPr>
            </w:pPr>
            <w:r>
              <w:rPr>
                <w:rFonts w:cs="Arial" w:hint="eastAsia"/>
                <w:i/>
                <w:sz w:val="14"/>
                <w:szCs w:val="14"/>
                <w:lang w:eastAsia="zh-CN"/>
              </w:rPr>
              <w:t>Figure</w:t>
            </w:r>
            <w:r>
              <w:rPr>
                <w:rFonts w:cs="Arial"/>
                <w:i/>
                <w:sz w:val="14"/>
                <w:szCs w:val="14"/>
                <w:lang w:eastAsia="zh-CN"/>
              </w:rPr>
              <w:t xml:space="preserve"> </w:t>
            </w:r>
            <w:r>
              <w:rPr>
                <w:rFonts w:cs="Arial" w:hint="eastAsia"/>
                <w:i/>
                <w:sz w:val="14"/>
                <w:szCs w:val="14"/>
                <w:lang w:eastAsia="zh-CN"/>
              </w:rPr>
              <w:t>7</w:t>
            </w:r>
            <w:r>
              <w:rPr>
                <w:rFonts w:cs="Arial"/>
                <w:i/>
                <w:sz w:val="14"/>
                <w:szCs w:val="14"/>
                <w:lang w:eastAsia="zh-CN"/>
              </w:rPr>
              <w:t xml:space="preserve">. </w:t>
            </w:r>
            <w:r>
              <w:rPr>
                <w:rFonts w:cs="Arial" w:hint="eastAsia"/>
                <w:i/>
                <w:sz w:val="14"/>
                <w:szCs w:val="14"/>
                <w:lang w:eastAsia="zh-CN"/>
              </w:rPr>
              <w:t>4 cell</w:t>
            </w:r>
            <w:r>
              <w:rPr>
                <w:rFonts w:cs="Arial"/>
                <w:i/>
                <w:sz w:val="14"/>
                <w:szCs w:val="14"/>
                <w:lang w:eastAsia="zh-CN"/>
              </w:rPr>
              <w:t>s</w:t>
            </w:r>
            <w:r>
              <w:rPr>
                <w:rFonts w:cs="Arial" w:hint="eastAsia"/>
                <w:i/>
                <w:sz w:val="14"/>
                <w:szCs w:val="14"/>
                <w:lang w:eastAsia="zh-CN"/>
              </w:rPr>
              <w:t xml:space="preserve"> charging current at 3</w:t>
            </w:r>
            <w:r>
              <w:rPr>
                <w:rFonts w:cs="Arial"/>
                <w:i/>
                <w:sz w:val="14"/>
                <w:szCs w:val="14"/>
                <w:lang w:eastAsia="zh-CN"/>
              </w:rPr>
              <w:t>A</w:t>
            </w:r>
          </w:p>
        </w:tc>
        <w:tc>
          <w:tcPr>
            <w:tcW w:w="4976" w:type="dxa"/>
            <w:tcBorders>
              <w:tl2br w:val="nil"/>
              <w:tr2bl w:val="nil"/>
            </w:tcBorders>
          </w:tcPr>
          <w:p w:rsidR="00174BE1" w:rsidRDefault="00174BE1">
            <w:pPr>
              <w:pStyle w:val="FigureCap"/>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Arial"/>
                <w:lang w:eastAsia="zh-CN"/>
              </w:rPr>
            </w:pPr>
          </w:p>
          <w:p w:rsidR="00174BE1" w:rsidRDefault="00DC5DC5">
            <w:pPr>
              <w:pStyle w:val="FigureCap"/>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Arial"/>
                <w:lang w:eastAsia="zh-CN"/>
              </w:rPr>
            </w:pPr>
            <w:r>
              <w:rPr>
                <w:rFonts w:asciiTheme="minorEastAsia" w:eastAsiaTheme="minorEastAsia" w:hAnsiTheme="minorEastAsia" w:cs="Arial"/>
                <w:noProof/>
                <w:lang w:eastAsia="zh-CN"/>
              </w:rPr>
              <w:drawing>
                <wp:inline distT="0" distB="0" distL="114300" distR="114300" wp14:anchorId="41607FD4" wp14:editId="2E14AE13">
                  <wp:extent cx="3009900" cy="1805940"/>
                  <wp:effectExtent l="0" t="0" r="0" b="3810"/>
                  <wp:docPr id="31" name="图片 31" descr="tek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tek00001"/>
                          <pic:cNvPicPr>
                            <a:picLocks noChangeAspect="1"/>
                          </pic:cNvPicPr>
                        </pic:nvPicPr>
                        <pic:blipFill>
                          <a:blip r:embed="rId25"/>
                          <a:stretch>
                            <a:fillRect/>
                          </a:stretch>
                        </pic:blipFill>
                        <pic:spPr>
                          <a:xfrm>
                            <a:off x="0" y="0"/>
                            <a:ext cx="3009900" cy="1805940"/>
                          </a:xfrm>
                          <a:prstGeom prst="rect">
                            <a:avLst/>
                          </a:prstGeom>
                        </pic:spPr>
                      </pic:pic>
                    </a:graphicData>
                  </a:graphic>
                </wp:inline>
              </w:drawing>
            </w:r>
          </w:p>
          <w:p w:rsidR="00174BE1" w:rsidRDefault="00DC5DC5">
            <w:pPr>
              <w:pStyle w:val="BodyText"/>
              <w:jc w:val="center"/>
              <w:cnfStyle w:val="000000000000" w:firstRow="0" w:lastRow="0" w:firstColumn="0" w:lastColumn="0" w:oddVBand="0" w:evenVBand="0" w:oddHBand="0" w:evenHBand="0" w:firstRowFirstColumn="0" w:firstRowLastColumn="0" w:lastRowFirstColumn="0" w:lastRowLastColumn="0"/>
              <w:rPr>
                <w:rFonts w:cs="Myriad Pro"/>
                <w:i/>
                <w:sz w:val="14"/>
                <w:szCs w:val="14"/>
                <w:lang w:eastAsia="zh-CN"/>
              </w:rPr>
            </w:pPr>
            <w:r>
              <w:rPr>
                <w:rFonts w:cs="Arial" w:hint="eastAsia"/>
                <w:i/>
                <w:iCs/>
                <w:sz w:val="14"/>
                <w:szCs w:val="14"/>
                <w:lang w:eastAsia="zh-CN"/>
              </w:rPr>
              <w:t>Figure8</w:t>
            </w:r>
            <w:r>
              <w:rPr>
                <w:rFonts w:cs="Arial"/>
                <w:i/>
                <w:iCs/>
                <w:sz w:val="14"/>
                <w:szCs w:val="14"/>
                <w:lang w:eastAsia="zh-CN"/>
              </w:rPr>
              <w:t>. HUSB238</w:t>
            </w:r>
            <w:r>
              <w:rPr>
                <w:rFonts w:cs="Arial" w:hint="eastAsia"/>
                <w:i/>
                <w:iCs/>
                <w:sz w:val="14"/>
                <w:szCs w:val="14"/>
                <w:lang w:eastAsia="zh-CN"/>
              </w:rPr>
              <w:t xml:space="preserve"> Request </w:t>
            </w:r>
            <w:r>
              <w:rPr>
                <w:rFonts w:cs="Arial"/>
                <w:i/>
                <w:iCs/>
                <w:sz w:val="14"/>
                <w:szCs w:val="14"/>
                <w:lang w:eastAsia="zh-CN"/>
              </w:rPr>
              <w:t xml:space="preserve">20V </w:t>
            </w:r>
            <w:r>
              <w:rPr>
                <w:rFonts w:cs="Arial" w:hint="eastAsia"/>
                <w:i/>
                <w:iCs/>
                <w:sz w:val="14"/>
                <w:szCs w:val="14"/>
                <w:lang w:eastAsia="zh-CN"/>
              </w:rPr>
              <w:t>input</w:t>
            </w:r>
          </w:p>
        </w:tc>
      </w:tr>
      <w:tr w:rsidR="00174BE1" w:rsidTr="00174BE1">
        <w:tc>
          <w:tcPr>
            <w:cnfStyle w:val="001000000000" w:firstRow="0" w:lastRow="0" w:firstColumn="1" w:lastColumn="0" w:oddVBand="0" w:evenVBand="0" w:oddHBand="0" w:evenHBand="0" w:firstRowFirstColumn="0" w:firstRowLastColumn="0" w:lastRowFirstColumn="0" w:lastRowLastColumn="0"/>
            <w:tcW w:w="4986" w:type="dxa"/>
          </w:tcPr>
          <w:p w:rsidR="00174BE1" w:rsidRDefault="00DC5DC5">
            <w:pPr>
              <w:pStyle w:val="BodyText"/>
              <w:rPr>
                <w:rFonts w:cs="Arial"/>
                <w:i/>
                <w:sz w:val="14"/>
                <w:szCs w:val="14"/>
                <w:lang w:eastAsia="zh-CN"/>
              </w:rPr>
            </w:pPr>
            <w:r>
              <w:rPr>
                <w:rFonts w:cs="Arial"/>
                <w:i/>
                <w:noProof/>
                <w:sz w:val="14"/>
                <w:szCs w:val="14"/>
                <w:lang w:eastAsia="zh-CN"/>
              </w:rPr>
              <w:drawing>
                <wp:inline distT="0" distB="0" distL="114300" distR="114300" wp14:anchorId="6A66E25F" wp14:editId="08073DB1">
                  <wp:extent cx="3001645" cy="1539875"/>
                  <wp:effectExtent l="0" t="0" r="8255" b="3175"/>
                  <wp:docPr id="32" name="图片 32" descr="1606732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06732494(1)"/>
                          <pic:cNvPicPr>
                            <a:picLocks noChangeAspect="1"/>
                          </pic:cNvPicPr>
                        </pic:nvPicPr>
                        <pic:blipFill>
                          <a:blip r:embed="rId26"/>
                          <a:stretch>
                            <a:fillRect/>
                          </a:stretch>
                        </pic:blipFill>
                        <pic:spPr>
                          <a:xfrm>
                            <a:off x="0" y="0"/>
                            <a:ext cx="3001645" cy="1539875"/>
                          </a:xfrm>
                          <a:prstGeom prst="rect">
                            <a:avLst/>
                          </a:prstGeom>
                        </pic:spPr>
                      </pic:pic>
                    </a:graphicData>
                  </a:graphic>
                </wp:inline>
              </w:drawing>
            </w:r>
          </w:p>
          <w:p w:rsidR="00174BE1" w:rsidRDefault="00174BE1">
            <w:pPr>
              <w:pStyle w:val="BodyText"/>
              <w:spacing w:before="160"/>
              <w:rPr>
                <w:rFonts w:cs="Arial"/>
                <w:i/>
                <w:sz w:val="14"/>
                <w:szCs w:val="14"/>
                <w:lang w:eastAsia="zh-CN"/>
              </w:rPr>
            </w:pPr>
          </w:p>
          <w:p w:rsidR="00174BE1" w:rsidRDefault="00DC5DC5">
            <w:pPr>
              <w:pStyle w:val="BodyText"/>
              <w:jc w:val="center"/>
              <w:rPr>
                <w:rFonts w:cs="Arial"/>
                <w:i/>
                <w:sz w:val="14"/>
                <w:szCs w:val="14"/>
                <w:lang w:eastAsia="zh-CN"/>
              </w:rPr>
            </w:pPr>
            <w:r>
              <w:rPr>
                <w:rFonts w:cs="Arial" w:hint="eastAsia"/>
                <w:i/>
                <w:sz w:val="14"/>
                <w:szCs w:val="14"/>
                <w:lang w:eastAsia="zh-CN"/>
              </w:rPr>
              <w:t>Figure</w:t>
            </w:r>
            <w:r>
              <w:rPr>
                <w:rFonts w:cs="Arial"/>
                <w:i/>
                <w:sz w:val="14"/>
                <w:szCs w:val="14"/>
                <w:lang w:eastAsia="zh-CN"/>
              </w:rPr>
              <w:t xml:space="preserve"> </w:t>
            </w:r>
            <w:r>
              <w:rPr>
                <w:rFonts w:cs="Arial" w:hint="eastAsia"/>
                <w:i/>
                <w:sz w:val="14"/>
                <w:szCs w:val="14"/>
                <w:lang w:eastAsia="zh-CN"/>
              </w:rPr>
              <w:t>9</w:t>
            </w:r>
            <w:r>
              <w:rPr>
                <w:rFonts w:cs="Arial"/>
                <w:i/>
                <w:sz w:val="14"/>
                <w:szCs w:val="14"/>
                <w:lang w:eastAsia="zh-CN"/>
              </w:rPr>
              <w:t xml:space="preserve">. </w:t>
            </w:r>
            <w:r>
              <w:rPr>
                <w:rFonts w:cs="Arial" w:hint="eastAsia"/>
                <w:i/>
                <w:sz w:val="14"/>
                <w:szCs w:val="14"/>
                <w:lang w:eastAsia="zh-CN"/>
              </w:rPr>
              <w:t>4 cell</w:t>
            </w:r>
            <w:r>
              <w:rPr>
                <w:rFonts w:cs="Arial"/>
                <w:i/>
                <w:sz w:val="14"/>
                <w:szCs w:val="14"/>
                <w:lang w:eastAsia="zh-CN"/>
              </w:rPr>
              <w:t>s</w:t>
            </w:r>
            <w:r>
              <w:rPr>
                <w:rFonts w:cs="Arial" w:hint="eastAsia"/>
                <w:i/>
                <w:sz w:val="14"/>
                <w:szCs w:val="14"/>
                <w:lang w:eastAsia="zh-CN"/>
              </w:rPr>
              <w:t xml:space="preserve"> charging current at 2</w:t>
            </w:r>
            <w:r>
              <w:rPr>
                <w:rFonts w:cs="Arial"/>
                <w:i/>
                <w:sz w:val="14"/>
                <w:szCs w:val="14"/>
                <w:lang w:eastAsia="zh-CN"/>
              </w:rPr>
              <w:t>A</w:t>
            </w:r>
          </w:p>
        </w:tc>
        <w:tc>
          <w:tcPr>
            <w:tcW w:w="4976" w:type="dxa"/>
            <w:tcBorders>
              <w:tl2br w:val="nil"/>
              <w:tr2bl w:val="nil"/>
            </w:tcBorders>
          </w:tcPr>
          <w:p w:rsidR="00174BE1" w:rsidRDefault="00DC5DC5">
            <w:pPr>
              <w:pStyle w:val="BodyText"/>
              <w:cnfStyle w:val="000000000000" w:firstRow="0" w:lastRow="0" w:firstColumn="0" w:lastColumn="0" w:oddVBand="0" w:evenVBand="0" w:oddHBand="0" w:evenHBand="0" w:firstRowFirstColumn="0" w:firstRowLastColumn="0" w:lastRowFirstColumn="0" w:lastRowLastColumn="0"/>
              <w:rPr>
                <w:rFonts w:cs="Myriad Pro"/>
                <w:i/>
                <w:sz w:val="14"/>
                <w:szCs w:val="14"/>
                <w:lang w:eastAsia="zh-CN"/>
              </w:rPr>
            </w:pPr>
            <w:r>
              <w:rPr>
                <w:rFonts w:cs="Arial"/>
                <w:i/>
                <w:noProof/>
                <w:sz w:val="14"/>
                <w:szCs w:val="14"/>
                <w:lang w:eastAsia="zh-CN"/>
              </w:rPr>
              <w:drawing>
                <wp:inline distT="0" distB="0" distL="114300" distR="114300" wp14:anchorId="18D6675A" wp14:editId="74479613">
                  <wp:extent cx="3009900" cy="1805940"/>
                  <wp:effectExtent l="0" t="0" r="0" b="3810"/>
                  <wp:docPr id="33" name="图片 33" descr="tek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tek00002"/>
                          <pic:cNvPicPr>
                            <a:picLocks noChangeAspect="1"/>
                          </pic:cNvPicPr>
                        </pic:nvPicPr>
                        <pic:blipFill>
                          <a:blip r:embed="rId27"/>
                          <a:stretch>
                            <a:fillRect/>
                          </a:stretch>
                        </pic:blipFill>
                        <pic:spPr>
                          <a:xfrm>
                            <a:off x="0" y="0"/>
                            <a:ext cx="3009900" cy="1805940"/>
                          </a:xfrm>
                          <a:prstGeom prst="rect">
                            <a:avLst/>
                          </a:prstGeom>
                        </pic:spPr>
                      </pic:pic>
                    </a:graphicData>
                  </a:graphic>
                </wp:inline>
              </w:drawing>
            </w:r>
          </w:p>
          <w:p w:rsidR="00174BE1" w:rsidRDefault="00DC5DC5">
            <w:pPr>
              <w:pStyle w:val="BodyText"/>
              <w:jc w:val="center"/>
              <w:cnfStyle w:val="000000000000" w:firstRow="0" w:lastRow="0" w:firstColumn="0" w:lastColumn="0" w:oddVBand="0" w:evenVBand="0" w:oddHBand="0" w:evenHBand="0" w:firstRowFirstColumn="0" w:firstRowLastColumn="0" w:lastRowFirstColumn="0" w:lastRowLastColumn="0"/>
              <w:rPr>
                <w:rFonts w:cs="Myriad Pro"/>
                <w:i/>
                <w:sz w:val="14"/>
                <w:szCs w:val="14"/>
                <w:lang w:eastAsia="zh-CN"/>
              </w:rPr>
            </w:pPr>
            <w:r>
              <w:rPr>
                <w:rFonts w:cs="Arial" w:hint="eastAsia"/>
                <w:i/>
                <w:iCs/>
                <w:sz w:val="14"/>
                <w:szCs w:val="14"/>
                <w:lang w:eastAsia="zh-CN"/>
              </w:rPr>
              <w:t>Figure</w:t>
            </w:r>
            <w:r>
              <w:rPr>
                <w:rFonts w:cs="Arial"/>
                <w:i/>
                <w:iCs/>
                <w:sz w:val="14"/>
                <w:szCs w:val="14"/>
                <w:lang w:eastAsia="zh-CN"/>
              </w:rPr>
              <w:t xml:space="preserve"> </w:t>
            </w:r>
            <w:r>
              <w:rPr>
                <w:rFonts w:cs="Arial" w:hint="eastAsia"/>
                <w:i/>
                <w:iCs/>
                <w:sz w:val="14"/>
                <w:szCs w:val="14"/>
                <w:lang w:eastAsia="zh-CN"/>
              </w:rPr>
              <w:t>10</w:t>
            </w:r>
            <w:r>
              <w:rPr>
                <w:rFonts w:cs="Arial"/>
                <w:i/>
                <w:iCs/>
                <w:sz w:val="14"/>
                <w:szCs w:val="14"/>
                <w:lang w:eastAsia="zh-CN"/>
              </w:rPr>
              <w:t>. HUSB238</w:t>
            </w:r>
            <w:r>
              <w:rPr>
                <w:rFonts w:cs="Arial" w:hint="eastAsia"/>
                <w:i/>
                <w:iCs/>
                <w:sz w:val="14"/>
                <w:szCs w:val="14"/>
                <w:lang w:eastAsia="zh-CN"/>
              </w:rPr>
              <w:t xml:space="preserve"> Request 5</w:t>
            </w:r>
            <w:r>
              <w:rPr>
                <w:rFonts w:cs="Arial"/>
                <w:i/>
                <w:iCs/>
                <w:sz w:val="14"/>
                <w:szCs w:val="14"/>
                <w:lang w:eastAsia="zh-CN"/>
              </w:rPr>
              <w:t xml:space="preserve">V </w:t>
            </w:r>
            <w:r>
              <w:rPr>
                <w:rFonts w:cs="Arial" w:hint="eastAsia"/>
                <w:i/>
                <w:iCs/>
                <w:sz w:val="14"/>
                <w:szCs w:val="14"/>
                <w:lang w:eastAsia="zh-CN"/>
              </w:rPr>
              <w:t>input</w:t>
            </w:r>
          </w:p>
        </w:tc>
      </w:tr>
      <w:tr w:rsidR="00174BE1" w:rsidTr="00174BE1">
        <w:tc>
          <w:tcPr>
            <w:cnfStyle w:val="001000000000" w:firstRow="0" w:lastRow="0" w:firstColumn="1" w:lastColumn="0" w:oddVBand="0" w:evenVBand="0" w:oddHBand="0" w:evenHBand="0" w:firstRowFirstColumn="0" w:firstRowLastColumn="0" w:lastRowFirstColumn="0" w:lastRowLastColumn="0"/>
            <w:tcW w:w="4986" w:type="dxa"/>
          </w:tcPr>
          <w:p w:rsidR="00174BE1" w:rsidRDefault="00DC5DC5">
            <w:pPr>
              <w:pStyle w:val="BodyText"/>
              <w:rPr>
                <w:rFonts w:cs="Arial"/>
                <w:i/>
                <w:sz w:val="14"/>
                <w:szCs w:val="14"/>
                <w:lang w:eastAsia="zh-CN"/>
              </w:rPr>
            </w:pPr>
            <w:r>
              <w:rPr>
                <w:rFonts w:cs="Arial"/>
                <w:i/>
                <w:noProof/>
                <w:sz w:val="14"/>
                <w:szCs w:val="14"/>
                <w:lang w:eastAsia="zh-CN"/>
              </w:rPr>
              <w:drawing>
                <wp:inline distT="0" distB="0" distL="114300" distR="114300" wp14:anchorId="79554172" wp14:editId="56BCBE01">
                  <wp:extent cx="2997200" cy="1567815"/>
                  <wp:effectExtent l="0" t="0" r="12700" b="13335"/>
                  <wp:docPr id="34" name="图片 34" descr="1606732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06732723(1)"/>
                          <pic:cNvPicPr>
                            <a:picLocks noChangeAspect="1"/>
                          </pic:cNvPicPr>
                        </pic:nvPicPr>
                        <pic:blipFill>
                          <a:blip r:embed="rId28"/>
                          <a:stretch>
                            <a:fillRect/>
                          </a:stretch>
                        </pic:blipFill>
                        <pic:spPr>
                          <a:xfrm>
                            <a:off x="0" y="0"/>
                            <a:ext cx="2997200" cy="1567815"/>
                          </a:xfrm>
                          <a:prstGeom prst="rect">
                            <a:avLst/>
                          </a:prstGeom>
                        </pic:spPr>
                      </pic:pic>
                    </a:graphicData>
                  </a:graphic>
                </wp:inline>
              </w:drawing>
            </w:r>
          </w:p>
          <w:p w:rsidR="00174BE1" w:rsidRDefault="00174BE1">
            <w:pPr>
              <w:pStyle w:val="BodyText"/>
              <w:rPr>
                <w:rFonts w:cs="Arial"/>
                <w:i/>
                <w:sz w:val="14"/>
                <w:szCs w:val="14"/>
                <w:lang w:eastAsia="zh-CN"/>
              </w:rPr>
            </w:pPr>
          </w:p>
          <w:p w:rsidR="00174BE1" w:rsidRDefault="00DC5DC5">
            <w:pPr>
              <w:pStyle w:val="BodyText"/>
              <w:jc w:val="center"/>
              <w:rPr>
                <w:rFonts w:cs="Arial"/>
                <w:i/>
                <w:sz w:val="14"/>
                <w:szCs w:val="14"/>
                <w:lang w:eastAsia="zh-CN"/>
              </w:rPr>
            </w:pPr>
            <w:r>
              <w:rPr>
                <w:rFonts w:cs="Arial" w:hint="eastAsia"/>
                <w:i/>
                <w:sz w:val="14"/>
                <w:szCs w:val="14"/>
                <w:lang w:eastAsia="zh-CN"/>
              </w:rPr>
              <w:t>Figure</w:t>
            </w:r>
            <w:r>
              <w:rPr>
                <w:rFonts w:cs="Arial"/>
                <w:i/>
                <w:sz w:val="14"/>
                <w:szCs w:val="14"/>
                <w:lang w:eastAsia="zh-CN"/>
              </w:rPr>
              <w:t xml:space="preserve"> </w:t>
            </w:r>
            <w:r>
              <w:rPr>
                <w:rFonts w:cs="Arial" w:hint="eastAsia"/>
                <w:i/>
                <w:sz w:val="14"/>
                <w:szCs w:val="14"/>
                <w:lang w:eastAsia="zh-CN"/>
              </w:rPr>
              <w:t>11</w:t>
            </w:r>
            <w:r>
              <w:rPr>
                <w:rFonts w:cs="Arial"/>
                <w:i/>
                <w:sz w:val="14"/>
                <w:szCs w:val="14"/>
                <w:lang w:eastAsia="zh-CN"/>
              </w:rPr>
              <w:t>. 1</w:t>
            </w:r>
            <w:r>
              <w:rPr>
                <w:rFonts w:cs="Arial" w:hint="eastAsia"/>
                <w:i/>
                <w:sz w:val="14"/>
                <w:szCs w:val="14"/>
                <w:lang w:eastAsia="zh-CN"/>
              </w:rPr>
              <w:t xml:space="preserve"> cell charging current at 3</w:t>
            </w:r>
            <w:r>
              <w:rPr>
                <w:rFonts w:cs="Arial"/>
                <w:i/>
                <w:sz w:val="14"/>
                <w:szCs w:val="14"/>
                <w:lang w:eastAsia="zh-CN"/>
              </w:rPr>
              <w:t>A</w:t>
            </w:r>
          </w:p>
        </w:tc>
        <w:tc>
          <w:tcPr>
            <w:tcW w:w="4976" w:type="dxa"/>
            <w:tcBorders>
              <w:tl2br w:val="nil"/>
              <w:tr2bl w:val="nil"/>
            </w:tcBorders>
          </w:tcPr>
          <w:p w:rsidR="00174BE1" w:rsidRDefault="00DC5DC5">
            <w:pPr>
              <w:pStyle w:val="FigureCap"/>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Arial"/>
                <w:lang w:eastAsia="zh-CN"/>
              </w:rPr>
            </w:pPr>
            <w:r>
              <w:rPr>
                <w:rFonts w:asciiTheme="minorEastAsia" w:eastAsiaTheme="minorEastAsia" w:hAnsiTheme="minorEastAsia" w:cs="Arial"/>
                <w:noProof/>
                <w:lang w:eastAsia="zh-CN"/>
              </w:rPr>
              <w:drawing>
                <wp:inline distT="0" distB="0" distL="114300" distR="114300" wp14:anchorId="21D2157D" wp14:editId="138F302F">
                  <wp:extent cx="3009900" cy="1805940"/>
                  <wp:effectExtent l="0" t="0" r="0" b="3810"/>
                  <wp:docPr id="35" name="图片 35" descr="tek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tek00003"/>
                          <pic:cNvPicPr>
                            <a:picLocks noChangeAspect="1"/>
                          </pic:cNvPicPr>
                        </pic:nvPicPr>
                        <pic:blipFill>
                          <a:blip r:embed="rId29"/>
                          <a:stretch>
                            <a:fillRect/>
                          </a:stretch>
                        </pic:blipFill>
                        <pic:spPr>
                          <a:xfrm>
                            <a:off x="0" y="0"/>
                            <a:ext cx="3009900" cy="1805940"/>
                          </a:xfrm>
                          <a:prstGeom prst="rect">
                            <a:avLst/>
                          </a:prstGeom>
                        </pic:spPr>
                      </pic:pic>
                    </a:graphicData>
                  </a:graphic>
                </wp:inline>
              </w:drawing>
            </w:r>
          </w:p>
          <w:p w:rsidR="00174BE1" w:rsidRDefault="00DC5DC5">
            <w:pPr>
              <w:pStyle w:val="BodyText"/>
              <w:jc w:val="center"/>
              <w:cnfStyle w:val="000000000000" w:firstRow="0" w:lastRow="0" w:firstColumn="0" w:lastColumn="0" w:oddVBand="0" w:evenVBand="0" w:oddHBand="0" w:evenHBand="0" w:firstRowFirstColumn="0" w:firstRowLastColumn="0" w:lastRowFirstColumn="0" w:lastRowLastColumn="0"/>
              <w:rPr>
                <w:rFonts w:cs="Myriad Pro"/>
                <w:i/>
                <w:sz w:val="14"/>
                <w:szCs w:val="14"/>
                <w:lang w:eastAsia="zh-CN"/>
              </w:rPr>
            </w:pPr>
            <w:r>
              <w:rPr>
                <w:rFonts w:cs="Arial" w:hint="eastAsia"/>
                <w:i/>
                <w:iCs/>
                <w:sz w:val="14"/>
                <w:szCs w:val="14"/>
                <w:lang w:eastAsia="zh-CN"/>
              </w:rPr>
              <w:t>Figure</w:t>
            </w:r>
            <w:r>
              <w:rPr>
                <w:rFonts w:cs="Arial"/>
                <w:i/>
                <w:iCs/>
                <w:sz w:val="14"/>
                <w:szCs w:val="14"/>
                <w:lang w:eastAsia="zh-CN"/>
              </w:rPr>
              <w:t xml:space="preserve"> </w:t>
            </w:r>
            <w:r>
              <w:rPr>
                <w:rFonts w:cs="Arial" w:hint="eastAsia"/>
                <w:i/>
                <w:iCs/>
                <w:sz w:val="14"/>
                <w:szCs w:val="14"/>
                <w:lang w:eastAsia="zh-CN"/>
              </w:rPr>
              <w:t>12</w:t>
            </w:r>
            <w:r>
              <w:rPr>
                <w:rFonts w:cs="Arial"/>
                <w:i/>
                <w:iCs/>
                <w:sz w:val="14"/>
                <w:szCs w:val="14"/>
                <w:lang w:eastAsia="zh-CN"/>
              </w:rPr>
              <w:t>. HUSB238</w:t>
            </w:r>
            <w:r>
              <w:rPr>
                <w:rFonts w:cs="Arial" w:hint="eastAsia"/>
                <w:i/>
                <w:iCs/>
                <w:sz w:val="14"/>
                <w:szCs w:val="14"/>
                <w:lang w:eastAsia="zh-CN"/>
              </w:rPr>
              <w:t xml:space="preserve"> Request 5</w:t>
            </w:r>
            <w:r>
              <w:rPr>
                <w:rFonts w:cs="Arial"/>
                <w:i/>
                <w:iCs/>
                <w:sz w:val="14"/>
                <w:szCs w:val="14"/>
                <w:lang w:eastAsia="zh-CN"/>
              </w:rPr>
              <w:t xml:space="preserve">V </w:t>
            </w:r>
            <w:r>
              <w:rPr>
                <w:rFonts w:cs="Arial" w:hint="eastAsia"/>
                <w:i/>
                <w:iCs/>
                <w:sz w:val="14"/>
                <w:szCs w:val="14"/>
                <w:lang w:eastAsia="zh-CN"/>
              </w:rPr>
              <w:t>input</w:t>
            </w:r>
          </w:p>
        </w:tc>
      </w:tr>
    </w:tbl>
    <w:p w:rsidR="00174BE1" w:rsidRDefault="00174BE1">
      <w:pPr>
        <w:pStyle w:val="BodyText"/>
        <w:rPr>
          <w:rFonts w:cs="Arial"/>
          <w:lang w:eastAsia="zh-CN"/>
        </w:rPr>
        <w:sectPr w:rsidR="00174BE1">
          <w:footnotePr>
            <w:pos w:val="beneathText"/>
            <w:numRestart w:val="eachPage"/>
          </w:footnotePr>
          <w:endnotePr>
            <w:numFmt w:val="decimal"/>
            <w:numRestart w:val="eachSect"/>
          </w:endnotePr>
          <w:type w:val="continuous"/>
          <w:pgSz w:w="12240" w:h="15840"/>
          <w:pgMar w:top="1134" w:right="1134" w:bottom="1134" w:left="1134" w:header="720" w:footer="720" w:gutter="0"/>
          <w:cols w:space="0"/>
          <w:docGrid w:linePitch="360"/>
        </w:sectPr>
      </w:pPr>
    </w:p>
    <w:p w:rsidR="00174BE1" w:rsidRDefault="00174BE1">
      <w:pPr>
        <w:rPr>
          <w:rFonts w:asciiTheme="minorEastAsia" w:eastAsiaTheme="minorEastAsia" w:hAnsiTheme="minorEastAsia" w:cs="Arial"/>
          <w:lang w:eastAsia="zh-CN"/>
        </w:rPr>
        <w:sectPr w:rsidR="00174BE1">
          <w:footnotePr>
            <w:pos w:val="beneathText"/>
            <w:numRestart w:val="eachPage"/>
          </w:footnotePr>
          <w:endnotePr>
            <w:numFmt w:val="decimal"/>
            <w:numRestart w:val="eachSect"/>
          </w:endnotePr>
          <w:type w:val="continuous"/>
          <w:pgSz w:w="12240" w:h="15840"/>
          <w:pgMar w:top="1134" w:right="1134" w:bottom="1134" w:left="1134" w:header="720" w:footer="720" w:gutter="0"/>
          <w:cols w:num="2" w:space="720"/>
          <w:titlePg/>
          <w:docGrid w:linePitch="360"/>
        </w:sectPr>
      </w:pPr>
    </w:p>
    <w:p w:rsidR="00174BE1" w:rsidRDefault="00174BE1">
      <w:pPr>
        <w:rPr>
          <w:rFonts w:asciiTheme="minorEastAsia" w:eastAsiaTheme="minorEastAsia" w:hAnsiTheme="minorEastAsia" w:cs="Arial"/>
          <w:lang w:eastAsia="zh-CN"/>
        </w:rPr>
      </w:pPr>
    </w:p>
    <w:p w:rsidR="00174BE1" w:rsidRDefault="00DC5DC5">
      <w:pPr>
        <w:pStyle w:val="Head1"/>
        <w:spacing w:after="120"/>
      </w:pPr>
      <w:bookmarkStart w:id="38" w:name="_Toc57281843"/>
      <w:bookmarkStart w:id="39" w:name="_Toc58440503"/>
      <w:bookmarkStart w:id="40" w:name="_Toc4596454"/>
      <w:bookmarkStart w:id="41" w:name="_Toc38035207"/>
      <w:r>
        <w:t>Design Documents</w:t>
      </w:r>
      <w:bookmarkEnd w:id="38"/>
      <w:bookmarkEnd w:id="39"/>
    </w:p>
    <w:p w:rsidR="00174BE1" w:rsidRDefault="00DC5DC5">
      <w:pPr>
        <w:pStyle w:val="Head2Top"/>
        <w:rPr>
          <w:lang w:eastAsia="zh-CN"/>
        </w:rPr>
      </w:pPr>
      <w:bookmarkStart w:id="42" w:name="_Toc58440504"/>
      <w:r>
        <w:rPr>
          <w:lang w:eastAsia="zh-CN"/>
        </w:rPr>
        <w:t>S</w:t>
      </w:r>
      <w:r>
        <w:rPr>
          <w:rFonts w:hint="eastAsia"/>
          <w:lang w:eastAsia="zh-CN"/>
        </w:rPr>
        <w:t>chematic</w:t>
      </w:r>
      <w:bookmarkEnd w:id="42"/>
    </w:p>
    <w:p w:rsidR="00174BE1" w:rsidRDefault="00DC5DC5">
      <w:pPr>
        <w:pStyle w:val="BodyText"/>
        <w:jc w:val="center"/>
        <w:rPr>
          <w:rFonts w:cs="Arial"/>
        </w:rPr>
      </w:pPr>
      <w:r>
        <w:rPr>
          <w:noProof/>
        </w:rPr>
        <w:drawing>
          <wp:inline distT="0" distB="0" distL="114300" distR="114300" wp14:anchorId="77383165" wp14:editId="41CBE3FB">
            <wp:extent cx="7793990" cy="5157470"/>
            <wp:effectExtent l="0" t="0" r="5080" b="1651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30"/>
                    <a:stretch>
                      <a:fillRect/>
                    </a:stretch>
                  </pic:blipFill>
                  <pic:spPr>
                    <a:xfrm rot="5400000">
                      <a:off x="0" y="0"/>
                      <a:ext cx="7793990" cy="5157470"/>
                    </a:xfrm>
                    <a:prstGeom prst="rect">
                      <a:avLst/>
                    </a:prstGeom>
                    <a:noFill/>
                    <a:ln>
                      <a:noFill/>
                    </a:ln>
                  </pic:spPr>
                </pic:pic>
              </a:graphicData>
            </a:graphic>
          </wp:inline>
        </w:drawing>
      </w:r>
      <w:r>
        <w:rPr>
          <w:rFonts w:cs="Arial"/>
        </w:rPr>
        <w:br w:type="page"/>
      </w:r>
    </w:p>
    <w:p w:rsidR="00174BE1" w:rsidRDefault="00DC5DC5">
      <w:pPr>
        <w:pStyle w:val="Head2Top"/>
        <w:rPr>
          <w:lang w:eastAsia="zh-CN"/>
        </w:rPr>
      </w:pPr>
      <w:bookmarkStart w:id="43" w:name="_Toc58440505"/>
      <w:r>
        <w:rPr>
          <w:lang w:eastAsia="zh-CN"/>
        </w:rPr>
        <w:t>BOM</w:t>
      </w:r>
      <w:r>
        <w:rPr>
          <w:rFonts w:hint="eastAsia"/>
          <w:lang w:eastAsia="zh-CN"/>
        </w:rPr>
        <w:t xml:space="preserve"> </w:t>
      </w:r>
      <w:r>
        <w:rPr>
          <w:lang w:eastAsia="zh-CN"/>
        </w:rPr>
        <w:t>L</w:t>
      </w:r>
      <w:r>
        <w:rPr>
          <w:rFonts w:hint="eastAsia"/>
          <w:lang w:eastAsia="zh-CN"/>
        </w:rPr>
        <w:t>ist</w:t>
      </w:r>
      <w:bookmarkEnd w:id="43"/>
    </w:p>
    <w:tbl>
      <w:tblPr>
        <w:tblW w:w="0" w:type="auto"/>
        <w:tblLayout w:type="fixed"/>
        <w:tblCellMar>
          <w:left w:w="0" w:type="dxa"/>
          <w:right w:w="0" w:type="dxa"/>
        </w:tblCellMar>
        <w:tblLook w:val="04A0" w:firstRow="1" w:lastRow="0" w:firstColumn="1" w:lastColumn="0" w:noHBand="0" w:noVBand="1"/>
      </w:tblPr>
      <w:tblGrid>
        <w:gridCol w:w="615"/>
        <w:gridCol w:w="1604"/>
        <w:gridCol w:w="3451"/>
        <w:gridCol w:w="2790"/>
        <w:gridCol w:w="435"/>
        <w:gridCol w:w="870"/>
      </w:tblGrid>
      <w:tr w:rsidR="00174BE1">
        <w:tc>
          <w:tcPr>
            <w:tcW w:w="9765" w:type="dxa"/>
            <w:gridSpan w:val="6"/>
            <w:tcBorders>
              <w:top w:val="single" w:sz="4" w:space="0" w:color="auto"/>
              <w:left w:val="nil"/>
              <w:bottom w:val="single" w:sz="4" w:space="0" w:color="auto"/>
              <w:right w:val="nil"/>
            </w:tcBorders>
            <w:shd w:val="clear" w:color="auto" w:fill="auto"/>
            <w:noWrap/>
            <w:tcMar>
              <w:top w:w="15" w:type="dxa"/>
              <w:left w:w="15" w:type="dxa"/>
              <w:right w:w="15" w:type="dxa"/>
            </w:tcMar>
          </w:tcPr>
          <w:p w:rsidR="00174BE1" w:rsidRDefault="00DC5DC5">
            <w:pPr>
              <w:spacing w:before="0" w:after="0"/>
              <w:jc w:val="center"/>
              <w:textAlignment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kern w:val="0"/>
                <w:sz w:val="20"/>
                <w:szCs w:val="20"/>
                <w:lang w:eastAsia="zh-CN" w:bidi="ar"/>
              </w:rPr>
              <w:t>Reference Design BOM</w:t>
            </w:r>
          </w:p>
        </w:tc>
      </w:tr>
      <w:tr w:rsidR="00174BE1">
        <w:tc>
          <w:tcPr>
            <w:tcW w:w="615" w:type="dxa"/>
            <w:tcBorders>
              <w:top w:val="single" w:sz="4" w:space="0" w:color="auto"/>
              <w:left w:val="nil"/>
              <w:bottom w:val="single" w:sz="4" w:space="0" w:color="auto"/>
              <w:right w:val="single" w:sz="4" w:space="0" w:color="auto"/>
            </w:tcBorders>
            <w:shd w:val="clear" w:color="auto" w:fill="FFFFFF" w:themeFill="background1"/>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b/>
                <w:color w:val="000000"/>
                <w:sz w:val="20"/>
                <w:szCs w:val="20"/>
                <w:lang w:eastAsia="zh-CN"/>
              </w:rPr>
            </w:pPr>
            <w:r>
              <w:rPr>
                <w:rFonts w:asciiTheme="minorEastAsia" w:eastAsiaTheme="minorEastAsia" w:hAnsiTheme="minorEastAsia" w:cs="Arial" w:hint="eastAsia"/>
                <w:b/>
                <w:color w:val="000000"/>
                <w:sz w:val="20"/>
                <w:szCs w:val="20"/>
                <w:lang w:eastAsia="zh-CN"/>
              </w:rPr>
              <w:t>No.</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b/>
                <w:color w:val="000000"/>
                <w:sz w:val="20"/>
                <w:szCs w:val="20"/>
              </w:rPr>
            </w:pPr>
            <w:r>
              <w:rPr>
                <w:rFonts w:asciiTheme="minorEastAsia" w:eastAsiaTheme="minorEastAsia" w:hAnsiTheme="minorEastAsia" w:cs="Arial" w:hint="eastAsia"/>
                <w:b/>
                <w:color w:val="000000"/>
                <w:kern w:val="0"/>
                <w:sz w:val="20"/>
                <w:szCs w:val="20"/>
                <w:lang w:eastAsia="zh-CN" w:bidi="ar"/>
              </w:rPr>
              <w:t xml:space="preserve"> Material Name  </w:t>
            </w:r>
          </w:p>
        </w:tc>
        <w:tc>
          <w:tcPr>
            <w:tcW w:w="345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b/>
                <w:color w:val="000000"/>
                <w:sz w:val="20"/>
                <w:szCs w:val="20"/>
              </w:rPr>
            </w:pPr>
            <w:r>
              <w:rPr>
                <w:rFonts w:asciiTheme="minorEastAsia" w:eastAsiaTheme="minorEastAsia" w:hAnsiTheme="minorEastAsia" w:cs="Arial" w:hint="eastAsia"/>
                <w:b/>
                <w:color w:val="000000"/>
                <w:kern w:val="0"/>
                <w:sz w:val="20"/>
                <w:szCs w:val="20"/>
                <w:lang w:eastAsia="zh-CN" w:bidi="ar"/>
              </w:rPr>
              <w:t>Specification Description</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b/>
                <w:color w:val="000000"/>
                <w:sz w:val="20"/>
                <w:szCs w:val="20"/>
              </w:rPr>
            </w:pPr>
            <w:r>
              <w:rPr>
                <w:rFonts w:asciiTheme="minorEastAsia" w:eastAsiaTheme="minorEastAsia" w:hAnsiTheme="minorEastAsia" w:cs="Arial" w:hint="eastAsia"/>
                <w:b/>
                <w:color w:val="000000"/>
                <w:kern w:val="0"/>
                <w:sz w:val="20"/>
                <w:szCs w:val="20"/>
                <w:lang w:eastAsia="zh-CN" w:bidi="ar"/>
              </w:rPr>
              <w:t>Item</w:t>
            </w:r>
          </w:p>
        </w:tc>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b/>
                <w:color w:val="000000"/>
                <w:sz w:val="20"/>
                <w:szCs w:val="20"/>
              </w:rPr>
            </w:pPr>
            <w:r>
              <w:rPr>
                <w:rFonts w:asciiTheme="minorEastAsia" w:eastAsiaTheme="minorEastAsia" w:hAnsiTheme="minorEastAsia" w:cs="Arial" w:hint="eastAsia"/>
                <w:b/>
                <w:color w:val="000000"/>
                <w:kern w:val="0"/>
                <w:sz w:val="20"/>
                <w:szCs w:val="20"/>
                <w:lang w:eastAsia="zh-CN" w:bidi="ar"/>
              </w:rPr>
              <w:t>pcs</w:t>
            </w:r>
          </w:p>
        </w:tc>
        <w:tc>
          <w:tcPr>
            <w:tcW w:w="870" w:type="dxa"/>
            <w:tcBorders>
              <w:top w:val="single" w:sz="4" w:space="0" w:color="auto"/>
              <w:left w:val="single" w:sz="4" w:space="0" w:color="auto"/>
              <w:bottom w:val="single" w:sz="4" w:space="0" w:color="auto"/>
              <w:right w:val="nil"/>
            </w:tcBorders>
            <w:shd w:val="clear" w:color="auto" w:fill="FFFFFF" w:themeFill="background1"/>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b/>
                <w:color w:val="000000"/>
                <w:sz w:val="20"/>
                <w:szCs w:val="20"/>
                <w:lang w:eastAsia="zh-CN"/>
              </w:rPr>
            </w:pPr>
            <w:r>
              <w:rPr>
                <w:rFonts w:asciiTheme="minorEastAsia" w:eastAsiaTheme="minorEastAsia" w:hAnsiTheme="minorEastAsia" w:cs="Arial" w:hint="eastAsia"/>
                <w:b/>
                <w:color w:val="000000"/>
                <w:sz w:val="20"/>
                <w:szCs w:val="20"/>
                <w:lang w:eastAsia="zh-CN"/>
              </w:rPr>
              <w:t>Remark</w:t>
            </w:r>
          </w:p>
        </w:tc>
      </w:tr>
      <w:tr w:rsidR="00174BE1">
        <w:tc>
          <w:tcPr>
            <w:tcW w:w="9765" w:type="dxa"/>
            <w:gridSpan w:val="6"/>
            <w:tcBorders>
              <w:top w:val="single" w:sz="4" w:space="0" w:color="auto"/>
              <w:left w:val="nil"/>
              <w:bottom w:val="single" w:sz="4" w:space="0" w:color="auto"/>
              <w:right w:val="nil"/>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b/>
                <w:color w:val="000000"/>
                <w:sz w:val="20"/>
                <w:szCs w:val="20"/>
              </w:rPr>
            </w:pPr>
            <w:r>
              <w:rPr>
                <w:rFonts w:asciiTheme="minorEastAsia" w:eastAsiaTheme="minorEastAsia" w:hAnsiTheme="minorEastAsia" w:cs="Arial" w:hint="eastAsia"/>
                <w:b/>
                <w:color w:val="000000"/>
                <w:kern w:val="0"/>
                <w:sz w:val="20"/>
                <w:szCs w:val="20"/>
                <w:lang w:eastAsia="zh-CN" w:bidi="ar"/>
              </w:rPr>
              <w:t>Plug-in Part</w:t>
            </w:r>
          </w:p>
        </w:tc>
      </w:tr>
      <w:tr w:rsidR="00174BE1">
        <w:tc>
          <w:tcPr>
            <w:tcW w:w="615" w:type="dxa"/>
            <w:tcBorders>
              <w:top w:val="single" w:sz="4" w:space="0" w:color="auto"/>
              <w:left w:val="nil"/>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1</w:t>
            </w:r>
          </w:p>
        </w:tc>
        <w:tc>
          <w:tcPr>
            <w:tcW w:w="160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PCB</w:t>
            </w:r>
          </w:p>
        </w:tc>
        <w:tc>
          <w:tcPr>
            <w:tcW w:w="345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color w:val="000000"/>
                <w:kern w:val="0"/>
                <w:sz w:val="20"/>
                <w:szCs w:val="20"/>
                <w:lang w:eastAsia="zh-CN" w:bidi="ar"/>
              </w:rPr>
              <w:t>72.5*50*1.6mm/1oZ</w:t>
            </w:r>
            <w:r>
              <w:rPr>
                <w:rFonts w:asciiTheme="minorEastAsia" w:eastAsiaTheme="minorEastAsia" w:hAnsiTheme="minorEastAsia" w:cs="Arial"/>
                <w:color w:val="000000"/>
                <w:sz w:val="20"/>
                <w:szCs w:val="20"/>
                <w:lang w:eastAsia="zh-CN"/>
              </w:rPr>
              <w:t xml:space="preserve"> </w:t>
            </w:r>
          </w:p>
        </w:tc>
        <w:tc>
          <w:tcPr>
            <w:tcW w:w="279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rPr>
                <w:rFonts w:asciiTheme="minorEastAsia" w:eastAsiaTheme="minorEastAsia" w:hAnsiTheme="minorEastAsia" w:cs="Arial"/>
                <w:b/>
                <w:color w:val="000000"/>
                <w:sz w:val="20"/>
                <w:szCs w:val="20"/>
                <w:lang w:eastAsia="zh-CN"/>
              </w:rPr>
            </w:pPr>
            <w:r>
              <w:rPr>
                <w:rFonts w:asciiTheme="minorEastAsia" w:eastAsiaTheme="minorEastAsia" w:hAnsiTheme="minorEastAsia" w:cs="Arial" w:hint="eastAsia"/>
                <w:bCs/>
                <w:color w:val="000000"/>
                <w:sz w:val="20"/>
                <w:szCs w:val="20"/>
                <w:lang w:eastAsia="zh-CN"/>
              </w:rPr>
              <w:t>PCB</w:t>
            </w:r>
          </w:p>
        </w:tc>
        <w:tc>
          <w:tcPr>
            <w:tcW w:w="43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FFFFFF"/>
            <w:noWrap/>
            <w:tcMar>
              <w:top w:w="15" w:type="dxa"/>
              <w:left w:w="15" w:type="dxa"/>
              <w:right w:w="15" w:type="dxa"/>
            </w:tcMar>
          </w:tcPr>
          <w:p w:rsidR="00174BE1" w:rsidRDefault="00174BE1">
            <w:pPr>
              <w:spacing w:before="0" w:after="0"/>
              <w:jc w:val="center"/>
              <w:rPr>
                <w:rFonts w:asciiTheme="minorEastAsia" w:eastAsiaTheme="minorEastAsia" w:hAnsiTheme="minorEastAsia" w:cs="Arial"/>
                <w:b/>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2</w:t>
            </w:r>
          </w:p>
        </w:tc>
        <w:tc>
          <w:tcPr>
            <w:tcW w:w="160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pin needle</w:t>
            </w:r>
          </w:p>
        </w:tc>
        <w:tc>
          <w:tcPr>
            <w:tcW w:w="345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 xml:space="preserve">Header, Male </w:t>
            </w:r>
            <w:r>
              <w:rPr>
                <w:rFonts w:asciiTheme="minorEastAsia" w:eastAsiaTheme="minorEastAsia" w:hAnsiTheme="minorEastAsia" w:cs="Arial" w:hint="eastAsia"/>
                <w:color w:val="000000"/>
                <w:kern w:val="0"/>
                <w:sz w:val="20"/>
                <w:szCs w:val="20"/>
                <w:lang w:eastAsia="zh-CN" w:bidi="ar"/>
              </w:rPr>
              <w:t>3</w:t>
            </w:r>
            <w:r>
              <w:rPr>
                <w:rFonts w:asciiTheme="minorEastAsia" w:eastAsiaTheme="minorEastAsia" w:hAnsiTheme="minorEastAsia" w:cs="Arial"/>
                <w:color w:val="000000"/>
                <w:kern w:val="0"/>
                <w:sz w:val="20"/>
                <w:szCs w:val="20"/>
                <w:lang w:eastAsia="zh-CN" w:bidi="ar"/>
              </w:rPr>
              <w:t>-pin, 2.54mm spacing</w:t>
            </w:r>
          </w:p>
        </w:tc>
        <w:tc>
          <w:tcPr>
            <w:tcW w:w="279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JP</w:t>
            </w:r>
            <w:r>
              <w:rPr>
                <w:rFonts w:asciiTheme="minorEastAsia" w:eastAsiaTheme="minorEastAsia" w:hAnsiTheme="minorEastAsia" w:cs="Arial" w:hint="eastAsia"/>
                <w:color w:val="000000"/>
                <w:kern w:val="0"/>
                <w:sz w:val="20"/>
                <w:szCs w:val="20"/>
                <w:lang w:eastAsia="zh-CN" w:bidi="ar"/>
              </w:rPr>
              <w:t>1</w:t>
            </w:r>
          </w:p>
        </w:tc>
        <w:tc>
          <w:tcPr>
            <w:tcW w:w="43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FFFFFF"/>
            <w:noWrap/>
            <w:tcMar>
              <w:top w:w="15" w:type="dxa"/>
              <w:left w:w="15" w:type="dxa"/>
              <w:right w:w="15" w:type="dxa"/>
            </w:tcMar>
          </w:tcPr>
          <w:p w:rsidR="00174BE1" w:rsidRDefault="00174BE1">
            <w:pPr>
              <w:spacing w:before="0" w:after="0"/>
              <w:jc w:val="center"/>
              <w:rPr>
                <w:rFonts w:asciiTheme="minorEastAsia" w:eastAsiaTheme="minorEastAsia" w:hAnsiTheme="minorEastAsia" w:cs="Arial"/>
                <w:b/>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3</w:t>
            </w:r>
          </w:p>
        </w:tc>
        <w:tc>
          <w:tcPr>
            <w:tcW w:w="160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pin needle</w:t>
            </w:r>
          </w:p>
        </w:tc>
        <w:tc>
          <w:tcPr>
            <w:tcW w:w="345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Test point 1.2pin</w:t>
            </w:r>
          </w:p>
        </w:tc>
        <w:tc>
          <w:tcPr>
            <w:tcW w:w="279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CC</w:t>
            </w:r>
            <w:proofErr w:type="gramStart"/>
            <w:r>
              <w:rPr>
                <w:rFonts w:asciiTheme="minorEastAsia" w:eastAsiaTheme="minorEastAsia" w:hAnsiTheme="minorEastAsia" w:cs="Arial" w:hint="eastAsia"/>
                <w:color w:val="000000"/>
                <w:sz w:val="20"/>
                <w:szCs w:val="20"/>
                <w:lang w:eastAsia="zh-CN"/>
              </w:rPr>
              <w:t>1,CC</w:t>
            </w:r>
            <w:proofErr w:type="gramEnd"/>
            <w:r>
              <w:rPr>
                <w:rFonts w:asciiTheme="minorEastAsia" w:eastAsiaTheme="minorEastAsia" w:hAnsiTheme="minorEastAsia" w:cs="Arial" w:hint="eastAsia"/>
                <w:color w:val="000000"/>
                <w:sz w:val="20"/>
                <w:szCs w:val="20"/>
                <w:lang w:eastAsia="zh-CN"/>
              </w:rPr>
              <w:t>2,VDD,VCONN,GND,TX,RX,SDA,SCL</w:t>
            </w:r>
          </w:p>
        </w:tc>
        <w:tc>
          <w:tcPr>
            <w:tcW w:w="43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9</w:t>
            </w:r>
          </w:p>
        </w:tc>
        <w:tc>
          <w:tcPr>
            <w:tcW w:w="870" w:type="dxa"/>
            <w:tcBorders>
              <w:top w:val="single" w:sz="4" w:space="0" w:color="auto"/>
              <w:left w:val="single" w:sz="4" w:space="0" w:color="auto"/>
              <w:bottom w:val="single" w:sz="4" w:space="0" w:color="auto"/>
              <w:right w:val="nil"/>
            </w:tcBorders>
            <w:shd w:val="clear" w:color="auto" w:fill="FFFFFF"/>
            <w:noWrap/>
            <w:tcMar>
              <w:top w:w="15" w:type="dxa"/>
              <w:left w:w="15" w:type="dxa"/>
              <w:right w:w="15" w:type="dxa"/>
            </w:tcMar>
          </w:tcPr>
          <w:p w:rsidR="00174BE1" w:rsidRDefault="00174BE1">
            <w:pPr>
              <w:spacing w:before="0" w:after="0"/>
              <w:jc w:val="center"/>
              <w:rPr>
                <w:rFonts w:asciiTheme="minorEastAsia" w:eastAsiaTheme="minorEastAsia" w:hAnsiTheme="minorEastAsia" w:cs="Arial"/>
                <w:b/>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4</w:t>
            </w:r>
          </w:p>
        </w:tc>
        <w:tc>
          <w:tcPr>
            <w:tcW w:w="160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Connector</w:t>
            </w:r>
          </w:p>
        </w:tc>
        <w:tc>
          <w:tcPr>
            <w:tcW w:w="345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USB A port</w:t>
            </w:r>
          </w:p>
        </w:tc>
        <w:tc>
          <w:tcPr>
            <w:tcW w:w="279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J2</w:t>
            </w:r>
          </w:p>
        </w:tc>
        <w:tc>
          <w:tcPr>
            <w:tcW w:w="43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FFFFFF"/>
            <w:noWrap/>
            <w:tcMar>
              <w:top w:w="15" w:type="dxa"/>
              <w:left w:w="15" w:type="dxa"/>
              <w:right w:w="15" w:type="dxa"/>
            </w:tcMar>
          </w:tcPr>
          <w:p w:rsidR="00174BE1" w:rsidRDefault="00174BE1">
            <w:pPr>
              <w:spacing w:before="0" w:after="0"/>
              <w:jc w:val="center"/>
              <w:rPr>
                <w:rFonts w:asciiTheme="minorEastAsia" w:eastAsiaTheme="minorEastAsia" w:hAnsiTheme="minorEastAsia" w:cs="Arial"/>
                <w:b/>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5</w:t>
            </w:r>
          </w:p>
        </w:tc>
        <w:tc>
          <w:tcPr>
            <w:tcW w:w="160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pin needle</w:t>
            </w:r>
          </w:p>
        </w:tc>
        <w:tc>
          <w:tcPr>
            <w:tcW w:w="345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color w:val="000000"/>
                <w:kern w:val="0"/>
                <w:sz w:val="20"/>
                <w:szCs w:val="20"/>
                <w:lang w:eastAsia="zh-CN" w:bidi="ar"/>
              </w:rPr>
              <w:t xml:space="preserve">Header, Male </w:t>
            </w:r>
            <w:r>
              <w:rPr>
                <w:rFonts w:asciiTheme="minorEastAsia" w:eastAsiaTheme="minorEastAsia" w:hAnsiTheme="minorEastAsia" w:cs="Arial" w:hint="eastAsia"/>
                <w:color w:val="000000"/>
                <w:kern w:val="0"/>
                <w:sz w:val="20"/>
                <w:szCs w:val="20"/>
                <w:lang w:eastAsia="zh-CN" w:bidi="ar"/>
              </w:rPr>
              <w:t>5</w:t>
            </w:r>
            <w:r>
              <w:rPr>
                <w:rFonts w:asciiTheme="minorEastAsia" w:eastAsiaTheme="minorEastAsia" w:hAnsiTheme="minorEastAsia" w:cs="Arial"/>
                <w:color w:val="000000"/>
                <w:kern w:val="0"/>
                <w:sz w:val="20"/>
                <w:szCs w:val="20"/>
                <w:lang w:eastAsia="zh-CN" w:bidi="ar"/>
              </w:rPr>
              <w:t>-pin, 2.54mm spacing</w:t>
            </w:r>
          </w:p>
        </w:tc>
        <w:tc>
          <w:tcPr>
            <w:tcW w:w="279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J3</w:t>
            </w:r>
          </w:p>
        </w:tc>
        <w:tc>
          <w:tcPr>
            <w:tcW w:w="43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FFFFFF"/>
            <w:noWrap/>
            <w:tcMar>
              <w:top w:w="15" w:type="dxa"/>
              <w:left w:w="15" w:type="dxa"/>
              <w:right w:w="15" w:type="dxa"/>
            </w:tcMar>
          </w:tcPr>
          <w:p w:rsidR="00174BE1" w:rsidRDefault="00174BE1">
            <w:pPr>
              <w:spacing w:before="0" w:after="0"/>
              <w:jc w:val="center"/>
              <w:rPr>
                <w:rFonts w:asciiTheme="minorEastAsia" w:eastAsiaTheme="minorEastAsia" w:hAnsiTheme="minorEastAsia" w:cs="Arial"/>
                <w:b/>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6</w:t>
            </w:r>
          </w:p>
        </w:tc>
        <w:tc>
          <w:tcPr>
            <w:tcW w:w="160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pin needle</w:t>
            </w:r>
          </w:p>
        </w:tc>
        <w:tc>
          <w:tcPr>
            <w:tcW w:w="345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color w:val="000000"/>
                <w:kern w:val="0"/>
                <w:sz w:val="20"/>
                <w:szCs w:val="20"/>
                <w:lang w:eastAsia="zh-CN" w:bidi="ar"/>
              </w:rPr>
              <w:t xml:space="preserve">Header, Male </w:t>
            </w:r>
            <w:r>
              <w:rPr>
                <w:rFonts w:asciiTheme="minorEastAsia" w:eastAsiaTheme="minorEastAsia" w:hAnsiTheme="minorEastAsia" w:cs="Arial" w:hint="eastAsia"/>
                <w:color w:val="000000"/>
                <w:kern w:val="0"/>
                <w:sz w:val="20"/>
                <w:szCs w:val="20"/>
                <w:lang w:eastAsia="zh-CN" w:bidi="ar"/>
              </w:rPr>
              <w:t>4</w:t>
            </w:r>
            <w:r>
              <w:rPr>
                <w:rFonts w:asciiTheme="minorEastAsia" w:eastAsiaTheme="minorEastAsia" w:hAnsiTheme="minorEastAsia" w:cs="Arial"/>
                <w:color w:val="000000"/>
                <w:kern w:val="0"/>
                <w:sz w:val="20"/>
                <w:szCs w:val="20"/>
                <w:lang w:eastAsia="zh-CN" w:bidi="ar"/>
              </w:rPr>
              <w:t>-pin, 2.54mm spacing</w:t>
            </w:r>
          </w:p>
        </w:tc>
        <w:tc>
          <w:tcPr>
            <w:tcW w:w="279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J4</w:t>
            </w:r>
          </w:p>
        </w:tc>
        <w:tc>
          <w:tcPr>
            <w:tcW w:w="43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FFFFFF"/>
            <w:noWrap/>
            <w:tcMar>
              <w:top w:w="15" w:type="dxa"/>
              <w:left w:w="15" w:type="dxa"/>
              <w:right w:w="15" w:type="dxa"/>
            </w:tcMar>
          </w:tcPr>
          <w:p w:rsidR="00174BE1" w:rsidRDefault="00174BE1">
            <w:pPr>
              <w:spacing w:before="0" w:after="0"/>
              <w:jc w:val="center"/>
              <w:rPr>
                <w:rFonts w:asciiTheme="minorEastAsia" w:eastAsiaTheme="minorEastAsia" w:hAnsiTheme="minorEastAsia" w:cs="Arial"/>
                <w:b/>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7</w:t>
            </w:r>
          </w:p>
        </w:tc>
        <w:tc>
          <w:tcPr>
            <w:tcW w:w="160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pin needle</w:t>
            </w:r>
          </w:p>
        </w:tc>
        <w:tc>
          <w:tcPr>
            <w:tcW w:w="3451"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Connector 2.0pin</w:t>
            </w:r>
          </w:p>
        </w:tc>
        <w:tc>
          <w:tcPr>
            <w:tcW w:w="279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BATT+</w:t>
            </w:r>
            <w:r>
              <w:rPr>
                <w:rFonts w:asciiTheme="minorEastAsia" w:eastAsiaTheme="minorEastAsia" w:hAnsiTheme="minorEastAsia" w:cs="Arial" w:hint="eastAsia"/>
                <w:color w:val="000000"/>
                <w:kern w:val="0"/>
                <w:sz w:val="20"/>
                <w:szCs w:val="20"/>
                <w:lang w:eastAsia="zh-CN" w:bidi="ar"/>
              </w:rPr>
              <w:t xml:space="preserve">, </w:t>
            </w:r>
            <w:r>
              <w:rPr>
                <w:rFonts w:asciiTheme="minorEastAsia" w:eastAsiaTheme="minorEastAsia" w:hAnsiTheme="minorEastAsia" w:cs="Arial"/>
                <w:color w:val="000000"/>
                <w:kern w:val="0"/>
                <w:sz w:val="20"/>
                <w:szCs w:val="20"/>
                <w:lang w:eastAsia="zh-CN" w:bidi="ar"/>
              </w:rPr>
              <w:t>PGND</w:t>
            </w:r>
          </w:p>
        </w:tc>
        <w:tc>
          <w:tcPr>
            <w:tcW w:w="43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2</w:t>
            </w:r>
          </w:p>
        </w:tc>
        <w:tc>
          <w:tcPr>
            <w:tcW w:w="870" w:type="dxa"/>
            <w:tcBorders>
              <w:top w:val="single" w:sz="4" w:space="0" w:color="auto"/>
              <w:left w:val="single" w:sz="4" w:space="0" w:color="auto"/>
              <w:bottom w:val="single" w:sz="4" w:space="0" w:color="auto"/>
              <w:right w:val="nil"/>
            </w:tcBorders>
            <w:shd w:val="clear" w:color="auto" w:fill="FFFFFF"/>
            <w:noWrap/>
            <w:tcMar>
              <w:top w:w="15" w:type="dxa"/>
              <w:left w:w="15" w:type="dxa"/>
              <w:right w:w="15" w:type="dxa"/>
            </w:tcMar>
          </w:tcPr>
          <w:p w:rsidR="00174BE1" w:rsidRDefault="00174BE1">
            <w:pPr>
              <w:spacing w:before="0" w:after="0"/>
              <w:jc w:val="center"/>
              <w:rPr>
                <w:rFonts w:asciiTheme="minorEastAsia" w:eastAsiaTheme="minorEastAsia" w:hAnsiTheme="minorEastAsia" w:cs="Arial"/>
                <w:b/>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8</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Connector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TCR14-32111602-01</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J1</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9</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C</w:t>
            </w:r>
            <w:r>
              <w:rPr>
                <w:rFonts w:asciiTheme="minorEastAsia" w:eastAsiaTheme="minorEastAsia" w:hAnsiTheme="minorEastAsia" w:cs="Arial" w:hint="eastAsia"/>
                <w:color w:val="000000"/>
                <w:kern w:val="0"/>
                <w:sz w:val="20"/>
                <w:szCs w:val="20"/>
                <w:lang w:eastAsia="zh-CN" w:bidi="ar"/>
              </w:rPr>
              <w:t>apacitor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 xml:space="preserve">100uF/10V Solid capacitor </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C34</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9765" w:type="dxa"/>
            <w:gridSpan w:val="6"/>
            <w:tcBorders>
              <w:top w:val="single" w:sz="4" w:space="0" w:color="auto"/>
              <w:left w:val="nil"/>
              <w:bottom w:val="single" w:sz="4" w:space="0" w:color="auto"/>
              <w:right w:val="nil"/>
            </w:tcBorders>
            <w:shd w:val="clear" w:color="auto" w:fill="FFFFFF"/>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b/>
                <w:color w:val="000000"/>
                <w:sz w:val="20"/>
                <w:szCs w:val="20"/>
              </w:rPr>
            </w:pPr>
            <w:r>
              <w:rPr>
                <w:rFonts w:asciiTheme="minorEastAsia" w:eastAsiaTheme="minorEastAsia" w:hAnsiTheme="minorEastAsia" w:cs="Arial" w:hint="eastAsia"/>
                <w:b/>
                <w:color w:val="000000"/>
                <w:kern w:val="0"/>
                <w:sz w:val="20"/>
                <w:szCs w:val="20"/>
                <w:lang w:eastAsia="zh-CN" w:bidi="ar"/>
              </w:rPr>
              <w:t>Patch Part</w:t>
            </w: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10</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10Ω            0603     5%</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R24, R44, R45</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11</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 xml:space="preserve">10KΩ          0603     </w:t>
            </w:r>
            <w:r>
              <w:rPr>
                <w:rFonts w:asciiTheme="minorEastAsia" w:eastAsiaTheme="minorEastAsia" w:hAnsiTheme="minorEastAsia" w:cs="Arial" w:hint="eastAsia"/>
                <w:color w:val="000000"/>
                <w:kern w:val="0"/>
                <w:sz w:val="20"/>
                <w:szCs w:val="20"/>
                <w:lang w:eastAsia="zh-CN" w:bidi="ar"/>
              </w:rPr>
              <w:t>1</w:t>
            </w:r>
            <w:r>
              <w:rPr>
                <w:rFonts w:asciiTheme="minorEastAsia" w:eastAsiaTheme="minorEastAsia" w:hAnsiTheme="minorEastAsia" w:cs="Arial"/>
                <w:color w:val="000000"/>
                <w:kern w:val="0"/>
                <w:sz w:val="20"/>
                <w:szCs w:val="20"/>
                <w:lang w:eastAsia="zh-CN" w:bidi="ar"/>
              </w:rPr>
              <w:t>%</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R7, R10, R31, R12, R20</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5</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12</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100KΩ        0603     5%</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等线" w:eastAsia="等线" w:hAnsi="等线" w:cs="等线" w:hint="eastAsia"/>
                <w:sz w:val="20"/>
                <w:szCs w:val="20"/>
              </w:rPr>
              <w:t xml:space="preserve">R22, R27, </w:t>
            </w:r>
            <w:r>
              <w:rPr>
                <w:rFonts w:ascii="等线" w:eastAsia="等线" w:hAnsi="等线" w:cs="等线" w:hint="eastAsia"/>
                <w:sz w:val="20"/>
                <w:szCs w:val="20"/>
              </w:rPr>
              <w:t>R47, R21, R25, R34</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6</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13</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0</w:t>
            </w:r>
            <w:r>
              <w:rPr>
                <w:rFonts w:asciiTheme="minorEastAsia" w:eastAsiaTheme="minorEastAsia" w:hAnsiTheme="minorEastAsia" w:cs="Arial"/>
                <w:color w:val="000000"/>
                <w:kern w:val="0"/>
                <w:sz w:val="20"/>
                <w:szCs w:val="20"/>
                <w:lang w:eastAsia="zh-CN" w:bidi="ar"/>
              </w:rPr>
              <w:t xml:space="preserve">Ω        </w:t>
            </w:r>
            <w:r>
              <w:rPr>
                <w:rFonts w:asciiTheme="minorEastAsia" w:eastAsiaTheme="minorEastAsia" w:hAnsiTheme="minorEastAsia" w:cs="Arial" w:hint="eastAsia"/>
                <w:color w:val="000000"/>
                <w:kern w:val="0"/>
                <w:sz w:val="20"/>
                <w:szCs w:val="20"/>
                <w:lang w:eastAsia="zh-CN" w:bidi="ar"/>
              </w:rPr>
              <w:t xml:space="preserve">      </w:t>
            </w:r>
            <w:r>
              <w:rPr>
                <w:rFonts w:asciiTheme="minorEastAsia" w:eastAsiaTheme="minorEastAsia" w:hAnsiTheme="minorEastAsia" w:cs="Arial"/>
                <w:color w:val="000000"/>
                <w:kern w:val="0"/>
                <w:sz w:val="20"/>
                <w:szCs w:val="20"/>
                <w:lang w:eastAsia="zh-CN" w:bidi="ar"/>
              </w:rPr>
              <w:t>0603     5%</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R5, R6, R9, R10, R16, R17, R11, R23, R14</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9</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14</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tabs>
                <w:tab w:val="left" w:pos="1036"/>
              </w:tabs>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5.1</w:t>
            </w:r>
            <w:r>
              <w:rPr>
                <w:rFonts w:asciiTheme="minorEastAsia" w:eastAsiaTheme="minorEastAsia" w:hAnsiTheme="minorEastAsia" w:cs="Arial"/>
                <w:color w:val="000000"/>
                <w:kern w:val="0"/>
                <w:sz w:val="20"/>
                <w:szCs w:val="20"/>
                <w:lang w:eastAsia="zh-CN" w:bidi="ar"/>
              </w:rPr>
              <w:t>KΩ          0603     5%</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R1, R2, R3, R19</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4</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15</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160</w:t>
            </w:r>
            <w:r>
              <w:rPr>
                <w:rFonts w:asciiTheme="minorEastAsia" w:eastAsiaTheme="minorEastAsia" w:hAnsiTheme="minorEastAsia" w:cs="Arial"/>
                <w:color w:val="000000"/>
                <w:kern w:val="0"/>
                <w:sz w:val="20"/>
                <w:szCs w:val="20"/>
                <w:lang w:eastAsia="zh-CN" w:bidi="ar"/>
              </w:rPr>
              <w:t xml:space="preserve">KΩ          0603     </w:t>
            </w:r>
            <w:r>
              <w:rPr>
                <w:rFonts w:asciiTheme="minorEastAsia" w:eastAsiaTheme="minorEastAsia" w:hAnsiTheme="minorEastAsia" w:cs="Arial" w:hint="eastAsia"/>
                <w:color w:val="000000"/>
                <w:kern w:val="0"/>
                <w:sz w:val="20"/>
                <w:szCs w:val="20"/>
                <w:lang w:eastAsia="zh-CN" w:bidi="ar"/>
              </w:rPr>
              <w:t>1</w:t>
            </w:r>
            <w:r>
              <w:rPr>
                <w:rFonts w:asciiTheme="minorEastAsia" w:eastAsiaTheme="minorEastAsia" w:hAnsiTheme="minorEastAsia" w:cs="Arial"/>
                <w:color w:val="000000"/>
                <w:kern w:val="0"/>
                <w:sz w:val="20"/>
                <w:szCs w:val="20"/>
                <w:lang w:eastAsia="zh-CN" w:bidi="ar"/>
              </w:rPr>
              <w:t>%</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R8</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16</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10</w:t>
            </w:r>
            <w:r>
              <w:rPr>
                <w:rFonts w:asciiTheme="minorEastAsia" w:eastAsiaTheme="minorEastAsia" w:hAnsiTheme="minorEastAsia" w:cs="Arial"/>
                <w:color w:val="000000"/>
                <w:kern w:val="0"/>
                <w:sz w:val="20"/>
                <w:szCs w:val="20"/>
                <w:lang w:eastAsia="zh-CN" w:bidi="ar"/>
              </w:rPr>
              <w:t>Ω          0603     5%</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R24, R44, R45</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3</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17</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750</w:t>
            </w:r>
            <w:r>
              <w:rPr>
                <w:rFonts w:asciiTheme="minorEastAsia" w:eastAsiaTheme="minorEastAsia" w:hAnsiTheme="minorEastAsia" w:cs="Arial"/>
                <w:color w:val="000000"/>
                <w:kern w:val="0"/>
                <w:sz w:val="20"/>
                <w:szCs w:val="20"/>
                <w:lang w:eastAsia="zh-CN" w:bidi="ar"/>
              </w:rPr>
              <w:t xml:space="preserve">KΩ          0603     </w:t>
            </w:r>
            <w:r>
              <w:rPr>
                <w:rFonts w:asciiTheme="minorEastAsia" w:eastAsiaTheme="minorEastAsia" w:hAnsiTheme="minorEastAsia" w:cs="Arial" w:hint="eastAsia"/>
                <w:color w:val="000000"/>
                <w:kern w:val="0"/>
                <w:sz w:val="20"/>
                <w:szCs w:val="20"/>
                <w:lang w:eastAsia="zh-CN" w:bidi="ar"/>
              </w:rPr>
              <w:t>1</w:t>
            </w:r>
            <w:r>
              <w:rPr>
                <w:rFonts w:asciiTheme="minorEastAsia" w:eastAsiaTheme="minorEastAsia" w:hAnsiTheme="minorEastAsia" w:cs="Arial"/>
                <w:color w:val="000000"/>
                <w:kern w:val="0"/>
                <w:sz w:val="20"/>
                <w:szCs w:val="20"/>
                <w:lang w:eastAsia="zh-CN" w:bidi="ar"/>
              </w:rPr>
              <w:t>%</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R26</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18</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120</w:t>
            </w:r>
            <w:r>
              <w:rPr>
                <w:rFonts w:asciiTheme="minorEastAsia" w:eastAsiaTheme="minorEastAsia" w:hAnsiTheme="minorEastAsia" w:cs="Arial"/>
                <w:color w:val="000000"/>
                <w:kern w:val="0"/>
                <w:sz w:val="20"/>
                <w:szCs w:val="20"/>
                <w:lang w:eastAsia="zh-CN" w:bidi="ar"/>
              </w:rPr>
              <w:t xml:space="preserve">KΩ          0603     </w:t>
            </w:r>
            <w:r>
              <w:rPr>
                <w:rFonts w:asciiTheme="minorEastAsia" w:eastAsiaTheme="minorEastAsia" w:hAnsiTheme="minorEastAsia" w:cs="Arial" w:hint="eastAsia"/>
                <w:color w:val="000000"/>
                <w:kern w:val="0"/>
                <w:sz w:val="20"/>
                <w:szCs w:val="20"/>
                <w:lang w:eastAsia="zh-CN" w:bidi="ar"/>
              </w:rPr>
              <w:t>1</w:t>
            </w:r>
            <w:r>
              <w:rPr>
                <w:rFonts w:asciiTheme="minorEastAsia" w:eastAsiaTheme="minorEastAsia" w:hAnsiTheme="minorEastAsia" w:cs="Arial"/>
                <w:color w:val="000000"/>
                <w:kern w:val="0"/>
                <w:sz w:val="20"/>
                <w:szCs w:val="20"/>
                <w:lang w:eastAsia="zh-CN" w:bidi="ar"/>
              </w:rPr>
              <w:t>%</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R30</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19</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1M</w:t>
            </w:r>
            <w:r>
              <w:rPr>
                <w:rFonts w:asciiTheme="minorEastAsia" w:eastAsiaTheme="minorEastAsia" w:hAnsiTheme="minorEastAsia" w:cs="Arial"/>
                <w:color w:val="000000"/>
                <w:kern w:val="0"/>
                <w:sz w:val="20"/>
                <w:szCs w:val="20"/>
                <w:lang w:eastAsia="zh-CN" w:bidi="ar"/>
              </w:rPr>
              <w:t xml:space="preserve">Ω          0603     </w:t>
            </w:r>
            <w:r>
              <w:rPr>
                <w:rFonts w:asciiTheme="minorEastAsia" w:eastAsiaTheme="minorEastAsia" w:hAnsiTheme="minorEastAsia" w:cs="Arial" w:hint="eastAsia"/>
                <w:color w:val="000000"/>
                <w:kern w:val="0"/>
                <w:sz w:val="20"/>
                <w:szCs w:val="20"/>
                <w:lang w:eastAsia="zh-CN" w:bidi="ar"/>
              </w:rPr>
              <w:t>1</w:t>
            </w:r>
            <w:r>
              <w:rPr>
                <w:rFonts w:asciiTheme="minorEastAsia" w:eastAsiaTheme="minorEastAsia" w:hAnsiTheme="minorEastAsia" w:cs="Arial"/>
                <w:color w:val="000000"/>
                <w:kern w:val="0"/>
                <w:sz w:val="20"/>
                <w:szCs w:val="20"/>
                <w:lang w:eastAsia="zh-CN" w:bidi="ar"/>
              </w:rPr>
              <w:t>%</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R46, R33</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2</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20</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510</w:t>
            </w:r>
            <w:r>
              <w:rPr>
                <w:rFonts w:asciiTheme="minorEastAsia" w:eastAsiaTheme="minorEastAsia" w:hAnsiTheme="minorEastAsia" w:cs="Arial"/>
                <w:color w:val="000000"/>
                <w:kern w:val="0"/>
                <w:sz w:val="20"/>
                <w:szCs w:val="20"/>
                <w:lang w:eastAsia="zh-CN" w:bidi="ar"/>
              </w:rPr>
              <w:t xml:space="preserve">Ω          </w:t>
            </w:r>
            <w:r>
              <w:rPr>
                <w:rFonts w:asciiTheme="minorEastAsia" w:eastAsiaTheme="minorEastAsia" w:hAnsiTheme="minorEastAsia" w:cs="Arial" w:hint="eastAsia"/>
                <w:color w:val="000000"/>
                <w:kern w:val="0"/>
                <w:sz w:val="20"/>
                <w:szCs w:val="20"/>
                <w:lang w:eastAsia="zh-CN" w:bidi="ar"/>
              </w:rPr>
              <w:t>1206</w:t>
            </w:r>
            <w:r>
              <w:rPr>
                <w:rFonts w:asciiTheme="minorEastAsia" w:eastAsiaTheme="minorEastAsia" w:hAnsiTheme="minorEastAsia" w:cs="Arial"/>
                <w:color w:val="000000"/>
                <w:kern w:val="0"/>
                <w:sz w:val="20"/>
                <w:szCs w:val="20"/>
                <w:lang w:eastAsia="zh-CN" w:bidi="ar"/>
              </w:rPr>
              <w:t xml:space="preserve">     </w:t>
            </w:r>
            <w:r>
              <w:rPr>
                <w:rFonts w:asciiTheme="minorEastAsia" w:eastAsiaTheme="minorEastAsia" w:hAnsiTheme="minorEastAsia" w:cs="Arial" w:hint="eastAsia"/>
                <w:color w:val="000000"/>
                <w:kern w:val="0"/>
                <w:sz w:val="20"/>
                <w:szCs w:val="20"/>
                <w:lang w:eastAsia="zh-CN" w:bidi="ar"/>
              </w:rPr>
              <w:t>1</w:t>
            </w:r>
            <w:r>
              <w:rPr>
                <w:rFonts w:asciiTheme="minorEastAsia" w:eastAsiaTheme="minorEastAsia" w:hAnsiTheme="minorEastAsia" w:cs="Arial"/>
                <w:color w:val="000000"/>
                <w:kern w:val="0"/>
                <w:sz w:val="20"/>
                <w:szCs w:val="20"/>
                <w:lang w:eastAsia="zh-CN" w:bidi="ar"/>
              </w:rPr>
              <w:t>%</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R32</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21</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tabs>
                <w:tab w:val="left" w:pos="420"/>
                <w:tab w:val="center" w:pos="848"/>
              </w:tabs>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NTC</w:t>
            </w:r>
            <w:r>
              <w:rPr>
                <w:rFonts w:asciiTheme="minorEastAsia" w:eastAsiaTheme="minorEastAsia" w:hAnsiTheme="minorEastAsia" w:cs="Arial" w:hint="eastAsia"/>
                <w:color w:val="000000"/>
                <w:kern w:val="0"/>
                <w:sz w:val="20"/>
                <w:szCs w:val="20"/>
                <w:lang w:eastAsia="zh-CN" w:bidi="ar"/>
              </w:rPr>
              <w:tab/>
            </w:r>
            <w:r>
              <w:rPr>
                <w:rFonts w:asciiTheme="minorEastAsia" w:eastAsiaTheme="minorEastAsia" w:hAnsiTheme="minorEastAsia" w:cs="Arial" w:hint="eastAsia"/>
                <w:color w:val="000000"/>
                <w:kern w:val="0"/>
                <w:sz w:val="20"/>
                <w:szCs w:val="20"/>
                <w:lang w:eastAsia="zh-CN" w:bidi="ar"/>
              </w:rPr>
              <w:t xml:space="preserve"> </w:t>
            </w: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15K</w:t>
            </w:r>
            <w:r>
              <w:rPr>
                <w:rFonts w:asciiTheme="minorEastAsia" w:eastAsiaTheme="minorEastAsia" w:hAnsiTheme="minorEastAsia" w:cs="Arial"/>
                <w:color w:val="000000"/>
                <w:kern w:val="0"/>
                <w:sz w:val="20"/>
                <w:szCs w:val="20"/>
                <w:lang w:eastAsia="zh-CN" w:bidi="ar"/>
              </w:rPr>
              <w:t xml:space="preserve">Ω          </w:t>
            </w:r>
            <w:r>
              <w:rPr>
                <w:rFonts w:asciiTheme="minorEastAsia" w:eastAsiaTheme="minorEastAsia" w:hAnsiTheme="minorEastAsia" w:cs="Arial" w:hint="eastAsia"/>
                <w:color w:val="000000"/>
                <w:kern w:val="0"/>
                <w:sz w:val="20"/>
                <w:szCs w:val="20"/>
                <w:lang w:eastAsia="zh-CN" w:bidi="ar"/>
              </w:rPr>
              <w:t>1206</w:t>
            </w:r>
            <w:r>
              <w:rPr>
                <w:rFonts w:asciiTheme="minorEastAsia" w:eastAsiaTheme="minorEastAsia" w:hAnsiTheme="minorEastAsia" w:cs="Arial"/>
                <w:color w:val="000000"/>
                <w:kern w:val="0"/>
                <w:sz w:val="20"/>
                <w:szCs w:val="20"/>
                <w:lang w:eastAsia="zh-CN" w:bidi="ar"/>
              </w:rPr>
              <w:t xml:space="preserve">     </w:t>
            </w:r>
            <w:r>
              <w:rPr>
                <w:rFonts w:asciiTheme="minorEastAsia" w:eastAsiaTheme="minorEastAsia" w:hAnsiTheme="minorEastAsia" w:cs="Arial" w:hint="eastAsia"/>
                <w:color w:val="000000"/>
                <w:kern w:val="0"/>
                <w:sz w:val="20"/>
                <w:szCs w:val="20"/>
                <w:lang w:eastAsia="zh-CN" w:bidi="ar"/>
              </w:rPr>
              <w:t>1</w:t>
            </w:r>
            <w:r>
              <w:rPr>
                <w:rFonts w:asciiTheme="minorEastAsia" w:eastAsiaTheme="minorEastAsia" w:hAnsiTheme="minorEastAsia" w:cs="Arial"/>
                <w:color w:val="000000"/>
                <w:kern w:val="0"/>
                <w:sz w:val="20"/>
                <w:szCs w:val="20"/>
                <w:lang w:eastAsia="zh-CN" w:bidi="ar"/>
              </w:rPr>
              <w:t>%</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R18</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22</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10m</w:t>
            </w:r>
            <w:r>
              <w:rPr>
                <w:rFonts w:asciiTheme="minorEastAsia" w:eastAsiaTheme="minorEastAsia" w:hAnsiTheme="minorEastAsia" w:cs="Arial"/>
                <w:color w:val="000000"/>
                <w:kern w:val="0"/>
                <w:sz w:val="20"/>
                <w:szCs w:val="20"/>
                <w:lang w:eastAsia="zh-CN" w:bidi="ar"/>
              </w:rPr>
              <w:t xml:space="preserve">Ω          </w:t>
            </w:r>
            <w:r>
              <w:rPr>
                <w:rFonts w:asciiTheme="minorEastAsia" w:eastAsiaTheme="minorEastAsia" w:hAnsiTheme="minorEastAsia" w:cs="Arial" w:hint="eastAsia"/>
                <w:color w:val="000000"/>
                <w:kern w:val="0"/>
                <w:sz w:val="20"/>
                <w:szCs w:val="20"/>
                <w:lang w:eastAsia="zh-CN" w:bidi="ar"/>
              </w:rPr>
              <w:t>2510</w:t>
            </w:r>
            <w:r>
              <w:rPr>
                <w:rFonts w:asciiTheme="minorEastAsia" w:eastAsiaTheme="minorEastAsia" w:hAnsiTheme="minorEastAsia" w:cs="Arial"/>
                <w:color w:val="000000"/>
                <w:kern w:val="0"/>
                <w:sz w:val="20"/>
                <w:szCs w:val="20"/>
                <w:lang w:eastAsia="zh-CN" w:bidi="ar"/>
              </w:rPr>
              <w:t xml:space="preserve">     </w:t>
            </w:r>
            <w:r>
              <w:rPr>
                <w:rFonts w:asciiTheme="minorEastAsia" w:eastAsiaTheme="minorEastAsia" w:hAnsiTheme="minorEastAsia" w:cs="Arial" w:hint="eastAsia"/>
                <w:color w:val="000000"/>
                <w:kern w:val="0"/>
                <w:sz w:val="20"/>
                <w:szCs w:val="20"/>
                <w:lang w:eastAsia="zh-CN" w:bidi="ar"/>
              </w:rPr>
              <w:t>1</w:t>
            </w:r>
            <w:r>
              <w:rPr>
                <w:rFonts w:asciiTheme="minorEastAsia" w:eastAsiaTheme="minorEastAsia" w:hAnsiTheme="minorEastAsia" w:cs="Arial"/>
                <w:color w:val="000000"/>
                <w:kern w:val="0"/>
                <w:sz w:val="20"/>
                <w:szCs w:val="20"/>
                <w:lang w:eastAsia="zh-CN" w:bidi="ar"/>
              </w:rPr>
              <w:t>%</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R4, R15</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2</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23</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Resistor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2K</w:t>
            </w:r>
            <w:r>
              <w:rPr>
                <w:rFonts w:asciiTheme="minorEastAsia" w:eastAsiaTheme="minorEastAsia" w:hAnsiTheme="minorEastAsia" w:cs="Arial"/>
                <w:color w:val="000000"/>
                <w:kern w:val="0"/>
                <w:sz w:val="20"/>
                <w:szCs w:val="20"/>
                <w:lang w:eastAsia="zh-CN" w:bidi="ar"/>
              </w:rPr>
              <w:t xml:space="preserve">Ω          0603     </w:t>
            </w:r>
            <w:r>
              <w:rPr>
                <w:rFonts w:asciiTheme="minorEastAsia" w:eastAsiaTheme="minorEastAsia" w:hAnsiTheme="minorEastAsia" w:cs="Arial" w:hint="eastAsia"/>
                <w:color w:val="000000"/>
                <w:kern w:val="0"/>
                <w:sz w:val="20"/>
                <w:szCs w:val="20"/>
                <w:lang w:eastAsia="zh-CN" w:bidi="ar"/>
              </w:rPr>
              <w:t>1</w:t>
            </w:r>
            <w:r>
              <w:rPr>
                <w:rFonts w:asciiTheme="minorEastAsia" w:eastAsiaTheme="minorEastAsia" w:hAnsiTheme="minorEastAsia" w:cs="Arial"/>
                <w:color w:val="000000"/>
                <w:kern w:val="0"/>
                <w:sz w:val="20"/>
                <w:szCs w:val="20"/>
                <w:lang w:eastAsia="zh-CN" w:bidi="ar"/>
              </w:rPr>
              <w:t>%</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R13, R29</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2</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24</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capacitor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330P50V     X7R      0603</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C1, C2</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2</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25</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capacitor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105K35V     X7R      0603</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C3, C16, C38, C28, C30</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5</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26</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capacitor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color w:val="000000"/>
                <w:kern w:val="0"/>
                <w:sz w:val="20"/>
                <w:szCs w:val="20"/>
                <w:lang w:eastAsia="zh-CN" w:bidi="ar"/>
              </w:rPr>
              <w:t>10</w:t>
            </w:r>
            <w:r>
              <w:rPr>
                <w:rFonts w:asciiTheme="minorEastAsia" w:eastAsiaTheme="minorEastAsia" w:hAnsiTheme="minorEastAsia" w:cs="Arial" w:hint="eastAsia"/>
                <w:color w:val="000000"/>
                <w:kern w:val="0"/>
                <w:sz w:val="20"/>
                <w:szCs w:val="20"/>
                <w:lang w:eastAsia="zh-CN" w:bidi="ar"/>
              </w:rPr>
              <w:t>4</w:t>
            </w:r>
            <w:r>
              <w:rPr>
                <w:rFonts w:asciiTheme="minorEastAsia" w:eastAsiaTheme="minorEastAsia" w:hAnsiTheme="minorEastAsia" w:cs="Arial"/>
                <w:color w:val="000000"/>
                <w:kern w:val="0"/>
                <w:sz w:val="20"/>
                <w:szCs w:val="20"/>
                <w:lang w:eastAsia="zh-CN" w:bidi="ar"/>
              </w:rPr>
              <w:t>K</w:t>
            </w:r>
            <w:r>
              <w:rPr>
                <w:rFonts w:asciiTheme="minorEastAsia" w:eastAsiaTheme="minorEastAsia" w:hAnsiTheme="minorEastAsia" w:cs="Arial" w:hint="eastAsia"/>
                <w:color w:val="000000"/>
                <w:kern w:val="0"/>
                <w:sz w:val="20"/>
                <w:szCs w:val="20"/>
                <w:lang w:eastAsia="zh-CN" w:bidi="ar"/>
              </w:rPr>
              <w:t>50</w:t>
            </w:r>
            <w:r>
              <w:rPr>
                <w:rFonts w:asciiTheme="minorEastAsia" w:eastAsiaTheme="minorEastAsia" w:hAnsiTheme="minorEastAsia" w:cs="Arial"/>
                <w:color w:val="000000"/>
                <w:kern w:val="0"/>
                <w:sz w:val="20"/>
                <w:szCs w:val="20"/>
                <w:lang w:eastAsia="zh-CN" w:bidi="ar"/>
              </w:rPr>
              <w:t xml:space="preserve">V     X7R   </w:t>
            </w:r>
            <w:r>
              <w:rPr>
                <w:rFonts w:asciiTheme="minorEastAsia" w:eastAsiaTheme="minorEastAsia" w:hAnsiTheme="minorEastAsia" w:cs="Arial"/>
                <w:color w:val="000000"/>
                <w:kern w:val="0"/>
                <w:sz w:val="20"/>
                <w:szCs w:val="20"/>
                <w:lang w:eastAsia="zh-CN" w:bidi="ar"/>
              </w:rPr>
              <w:t xml:space="preserve">   0603</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C</w:t>
            </w:r>
            <w:proofErr w:type="gramStart"/>
            <w:r>
              <w:rPr>
                <w:rFonts w:asciiTheme="minorEastAsia" w:eastAsiaTheme="minorEastAsia" w:hAnsiTheme="minorEastAsia" w:cs="Arial" w:hint="eastAsia"/>
                <w:color w:val="000000"/>
                <w:kern w:val="0"/>
                <w:sz w:val="20"/>
                <w:szCs w:val="20"/>
                <w:lang w:eastAsia="zh-CN" w:bidi="ar"/>
              </w:rPr>
              <w:t>4 ,</w:t>
            </w:r>
            <w:proofErr w:type="gramEnd"/>
            <w:r>
              <w:rPr>
                <w:rFonts w:asciiTheme="minorEastAsia" w:eastAsiaTheme="minorEastAsia" w:hAnsiTheme="minorEastAsia" w:cs="Arial" w:hint="eastAsia"/>
                <w:color w:val="000000"/>
                <w:kern w:val="0"/>
                <w:sz w:val="20"/>
                <w:szCs w:val="20"/>
                <w:lang w:eastAsia="zh-CN" w:bidi="ar"/>
              </w:rPr>
              <w:t xml:space="preserve"> C32, C35, C36, C14, C15</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6</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27</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capacitor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color w:val="000000"/>
                <w:kern w:val="0"/>
                <w:sz w:val="20"/>
                <w:szCs w:val="20"/>
                <w:lang w:eastAsia="zh-CN" w:bidi="ar"/>
              </w:rPr>
              <w:t>10</w:t>
            </w:r>
            <w:r>
              <w:rPr>
                <w:rFonts w:asciiTheme="minorEastAsia" w:eastAsiaTheme="minorEastAsia" w:hAnsiTheme="minorEastAsia" w:cs="Arial" w:hint="eastAsia"/>
                <w:color w:val="000000"/>
                <w:kern w:val="0"/>
                <w:sz w:val="20"/>
                <w:szCs w:val="20"/>
                <w:lang w:eastAsia="zh-CN" w:bidi="ar"/>
              </w:rPr>
              <w:t>6</w:t>
            </w:r>
            <w:r>
              <w:rPr>
                <w:rFonts w:asciiTheme="minorEastAsia" w:eastAsiaTheme="minorEastAsia" w:hAnsiTheme="minorEastAsia" w:cs="Arial"/>
                <w:color w:val="000000"/>
                <w:kern w:val="0"/>
                <w:sz w:val="20"/>
                <w:szCs w:val="20"/>
                <w:lang w:eastAsia="zh-CN" w:bidi="ar"/>
              </w:rPr>
              <w:t>K</w:t>
            </w:r>
            <w:r>
              <w:rPr>
                <w:rFonts w:asciiTheme="minorEastAsia" w:eastAsiaTheme="minorEastAsia" w:hAnsiTheme="minorEastAsia" w:cs="Arial" w:hint="eastAsia"/>
                <w:color w:val="000000"/>
                <w:kern w:val="0"/>
                <w:sz w:val="20"/>
                <w:szCs w:val="20"/>
                <w:lang w:eastAsia="zh-CN" w:bidi="ar"/>
              </w:rPr>
              <w:t>25</w:t>
            </w:r>
            <w:r>
              <w:rPr>
                <w:rFonts w:asciiTheme="minorEastAsia" w:eastAsiaTheme="minorEastAsia" w:hAnsiTheme="minorEastAsia" w:cs="Arial"/>
                <w:color w:val="000000"/>
                <w:kern w:val="0"/>
                <w:sz w:val="20"/>
                <w:szCs w:val="20"/>
                <w:lang w:eastAsia="zh-CN" w:bidi="ar"/>
              </w:rPr>
              <w:t>V     X</w:t>
            </w:r>
            <w:r>
              <w:rPr>
                <w:rFonts w:asciiTheme="minorEastAsia" w:eastAsiaTheme="minorEastAsia" w:hAnsiTheme="minorEastAsia" w:cs="Arial" w:hint="eastAsia"/>
                <w:color w:val="000000"/>
                <w:kern w:val="0"/>
                <w:sz w:val="20"/>
                <w:szCs w:val="20"/>
                <w:lang w:eastAsia="zh-CN" w:bidi="ar"/>
              </w:rPr>
              <w:t>5</w:t>
            </w:r>
            <w:r>
              <w:rPr>
                <w:rFonts w:asciiTheme="minorEastAsia" w:eastAsiaTheme="minorEastAsia" w:hAnsiTheme="minorEastAsia" w:cs="Arial"/>
                <w:color w:val="000000"/>
                <w:kern w:val="0"/>
                <w:sz w:val="20"/>
                <w:szCs w:val="20"/>
                <w:lang w:eastAsia="zh-CN" w:bidi="ar"/>
              </w:rPr>
              <w:t xml:space="preserve">R      </w:t>
            </w:r>
            <w:r>
              <w:rPr>
                <w:rFonts w:asciiTheme="minorEastAsia" w:eastAsiaTheme="minorEastAsia" w:hAnsiTheme="minorEastAsia" w:cs="Arial" w:hint="eastAsia"/>
                <w:color w:val="000000"/>
                <w:kern w:val="0"/>
                <w:sz w:val="20"/>
                <w:szCs w:val="20"/>
                <w:lang w:eastAsia="zh-CN" w:bidi="ar"/>
              </w:rPr>
              <w:t>0805</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C5, C6, C9, C10, C11, C12, C17, C18, C19, C20, C24, C25, C26, C27, C33, C39, C40, C41, C42</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19</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28</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capacitor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47</w:t>
            </w:r>
            <w:r>
              <w:rPr>
                <w:rFonts w:asciiTheme="minorEastAsia" w:eastAsiaTheme="minorEastAsia" w:hAnsiTheme="minorEastAsia" w:cs="Arial"/>
                <w:color w:val="000000"/>
                <w:kern w:val="0"/>
                <w:sz w:val="20"/>
                <w:szCs w:val="20"/>
                <w:lang w:eastAsia="zh-CN" w:bidi="ar"/>
              </w:rPr>
              <w:t xml:space="preserve">5K35V     X7R     </w:t>
            </w:r>
            <w:r>
              <w:rPr>
                <w:rFonts w:asciiTheme="minorEastAsia" w:eastAsiaTheme="minorEastAsia" w:hAnsiTheme="minorEastAsia" w:cs="Arial" w:hint="eastAsia"/>
                <w:color w:val="000000"/>
                <w:kern w:val="0"/>
                <w:sz w:val="20"/>
                <w:szCs w:val="20"/>
                <w:lang w:eastAsia="zh-CN" w:bidi="ar"/>
              </w:rPr>
              <w:t>0805</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C29, C37</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2</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29</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capacitor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NC</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 xml:space="preserve">C21, C22, </w:t>
            </w:r>
            <w:r>
              <w:rPr>
                <w:rFonts w:asciiTheme="minorEastAsia" w:eastAsiaTheme="minorEastAsia" w:hAnsiTheme="minorEastAsia" w:cs="Arial" w:hint="eastAsia"/>
                <w:color w:val="000000"/>
                <w:kern w:val="0"/>
                <w:sz w:val="20"/>
                <w:szCs w:val="20"/>
                <w:lang w:eastAsia="zh-CN" w:bidi="ar"/>
              </w:rPr>
              <w:t>C23, C</w:t>
            </w:r>
            <w:proofErr w:type="gramStart"/>
            <w:r>
              <w:rPr>
                <w:rFonts w:asciiTheme="minorEastAsia" w:eastAsiaTheme="minorEastAsia" w:hAnsiTheme="minorEastAsia" w:cs="Arial" w:hint="eastAsia"/>
                <w:color w:val="000000"/>
                <w:kern w:val="0"/>
                <w:sz w:val="20"/>
                <w:szCs w:val="20"/>
                <w:lang w:eastAsia="zh-CN" w:bidi="ar"/>
              </w:rPr>
              <w:t>31,C</w:t>
            </w:r>
            <w:proofErr w:type="gramEnd"/>
            <w:r>
              <w:rPr>
                <w:rFonts w:asciiTheme="minorEastAsia" w:eastAsiaTheme="minorEastAsia" w:hAnsiTheme="minorEastAsia" w:cs="Arial" w:hint="eastAsia"/>
                <w:color w:val="000000"/>
                <w:kern w:val="0"/>
                <w:sz w:val="20"/>
                <w:szCs w:val="20"/>
                <w:lang w:eastAsia="zh-CN" w:bidi="ar"/>
              </w:rPr>
              <w:t>7, C8, C13</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174BE1">
            <w:pPr>
              <w:spacing w:before="0" w:after="0"/>
              <w:jc w:val="center"/>
              <w:textAlignment w:val="bottom"/>
              <w:rPr>
                <w:rFonts w:asciiTheme="minorEastAsia" w:eastAsiaTheme="minorEastAsia" w:hAnsiTheme="minorEastAsia" w:cs="Arial"/>
                <w:color w:val="000000"/>
                <w:kern w:val="0"/>
                <w:sz w:val="20"/>
                <w:szCs w:val="20"/>
                <w:lang w:eastAsia="zh-CN" w:bidi="ar"/>
              </w:rPr>
            </w:pP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30</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MOSFET</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 xml:space="preserve"> N MOSFET </w:t>
            </w:r>
            <w:r>
              <w:rPr>
                <w:rFonts w:asciiTheme="minorEastAsia" w:eastAsiaTheme="minorEastAsia" w:hAnsiTheme="minorEastAsia" w:cs="Arial"/>
                <w:color w:val="000000"/>
                <w:kern w:val="0"/>
                <w:sz w:val="20"/>
                <w:szCs w:val="20"/>
                <w:lang w:eastAsia="zh-CN" w:bidi="ar"/>
              </w:rPr>
              <w:t>AD</w:t>
            </w:r>
            <w:r>
              <w:rPr>
                <w:rFonts w:asciiTheme="minorEastAsia" w:eastAsiaTheme="minorEastAsia" w:hAnsiTheme="minorEastAsia" w:cs="Arial" w:hint="eastAsia"/>
                <w:color w:val="000000"/>
                <w:kern w:val="0"/>
                <w:sz w:val="20"/>
                <w:szCs w:val="20"/>
                <w:lang w:eastAsia="zh-CN" w:bidi="ar"/>
              </w:rPr>
              <w:t>40N35</w:t>
            </w:r>
            <w:r>
              <w:rPr>
                <w:rFonts w:asciiTheme="minorEastAsia" w:eastAsiaTheme="minorEastAsia" w:hAnsiTheme="minorEastAsia" w:cs="Arial"/>
                <w:color w:val="000000"/>
                <w:kern w:val="0"/>
                <w:sz w:val="20"/>
                <w:szCs w:val="20"/>
                <w:lang w:eastAsia="zh-CN" w:bidi="ar"/>
              </w:rPr>
              <w:t xml:space="preserve">     DFN3*3  </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Q</w:t>
            </w:r>
            <w:r>
              <w:rPr>
                <w:rFonts w:asciiTheme="minorEastAsia" w:eastAsiaTheme="minorEastAsia" w:hAnsiTheme="minorEastAsia" w:cs="Arial" w:hint="eastAsia"/>
                <w:color w:val="000000"/>
                <w:kern w:val="0"/>
                <w:sz w:val="20"/>
                <w:szCs w:val="20"/>
                <w:lang w:eastAsia="zh-CN" w:bidi="ar"/>
              </w:rPr>
              <w:t>2, Q3</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2</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31</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color w:val="000000"/>
                <w:kern w:val="0"/>
                <w:sz w:val="20"/>
                <w:szCs w:val="20"/>
                <w:lang w:eastAsia="zh-CN" w:bidi="ar"/>
              </w:rPr>
              <w:t>MOSFET</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proofErr w:type="gramStart"/>
            <w:r>
              <w:rPr>
                <w:rFonts w:asciiTheme="minorEastAsia" w:eastAsiaTheme="minorEastAsia" w:hAnsiTheme="minorEastAsia" w:cs="Arial" w:hint="eastAsia"/>
                <w:color w:val="000000"/>
                <w:kern w:val="0"/>
                <w:sz w:val="20"/>
                <w:szCs w:val="20"/>
                <w:lang w:eastAsia="zh-CN" w:bidi="ar"/>
              </w:rPr>
              <w:t>N  MOSFET</w:t>
            </w:r>
            <w:proofErr w:type="gramEnd"/>
            <w:r>
              <w:rPr>
                <w:rFonts w:asciiTheme="minorEastAsia" w:eastAsiaTheme="minorEastAsia" w:hAnsiTheme="minorEastAsia" w:cs="Arial" w:hint="eastAsia"/>
                <w:color w:val="000000"/>
                <w:kern w:val="0"/>
                <w:sz w:val="20"/>
                <w:szCs w:val="20"/>
                <w:lang w:eastAsia="zh-CN" w:bidi="ar"/>
              </w:rPr>
              <w:t xml:space="preserve">  DTS3400  SOT23</w:t>
            </w:r>
            <w:r>
              <w:rPr>
                <w:rFonts w:asciiTheme="minorEastAsia" w:eastAsiaTheme="minorEastAsia" w:hAnsiTheme="minorEastAsia" w:cs="Arial"/>
                <w:color w:val="000000"/>
                <w:kern w:val="0"/>
                <w:sz w:val="20"/>
                <w:szCs w:val="20"/>
                <w:lang w:eastAsia="zh-CN" w:bidi="ar"/>
              </w:rPr>
              <w:t xml:space="preserve">  </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color w:val="000000"/>
                <w:kern w:val="0"/>
                <w:sz w:val="20"/>
                <w:szCs w:val="20"/>
                <w:lang w:eastAsia="zh-CN" w:bidi="ar"/>
              </w:rPr>
              <w:t>Q</w:t>
            </w:r>
            <w:r>
              <w:rPr>
                <w:rFonts w:asciiTheme="minorEastAsia" w:eastAsiaTheme="minorEastAsia" w:hAnsiTheme="minorEastAsia" w:cs="Arial" w:hint="eastAsia"/>
                <w:color w:val="000000"/>
                <w:kern w:val="0"/>
                <w:sz w:val="20"/>
                <w:szCs w:val="20"/>
                <w:lang w:eastAsia="zh-CN" w:bidi="ar"/>
              </w:rPr>
              <w:t>1, Q4</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kern w:val="0"/>
                <w:sz w:val="20"/>
                <w:szCs w:val="20"/>
                <w:lang w:eastAsia="zh-CN" w:bidi="ar"/>
              </w:rPr>
              <w:t>2</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32</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BJT</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 xml:space="preserve">MMBT3904 </w:t>
            </w:r>
            <w:r>
              <w:rPr>
                <w:rFonts w:asciiTheme="minorEastAsia" w:eastAsiaTheme="minorEastAsia" w:hAnsiTheme="minorEastAsia" w:cs="Arial" w:hint="eastAsia"/>
                <w:color w:val="000000"/>
                <w:kern w:val="0"/>
                <w:sz w:val="20"/>
                <w:szCs w:val="20"/>
                <w:lang w:eastAsia="zh-CN" w:bidi="ar"/>
              </w:rPr>
              <w:t>；</w:t>
            </w:r>
            <w:r>
              <w:rPr>
                <w:rFonts w:asciiTheme="minorEastAsia" w:eastAsiaTheme="minorEastAsia" w:hAnsiTheme="minorEastAsia" w:cs="Arial" w:hint="eastAsia"/>
                <w:color w:val="000000"/>
                <w:kern w:val="0"/>
                <w:sz w:val="20"/>
                <w:szCs w:val="20"/>
                <w:lang w:eastAsia="zh-CN" w:bidi="ar"/>
              </w:rPr>
              <w:t>SOT23</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Q5</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33</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Point contact</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NC</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ETCH1</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34</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LED</w:t>
            </w:r>
            <w:r>
              <w:rPr>
                <w:rFonts w:asciiTheme="minorEastAsia" w:eastAsiaTheme="minorEastAsia" w:hAnsiTheme="minorEastAsia" w:cs="Arial" w:hint="eastAsia"/>
                <w:color w:val="000000"/>
                <w:kern w:val="0"/>
                <w:sz w:val="20"/>
                <w:szCs w:val="20"/>
                <w:lang w:eastAsia="zh-CN" w:bidi="ar"/>
              </w:rPr>
              <w:t xml:space="preserve"> indicator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BLHGE35A-</w:t>
            </w:r>
            <w:proofErr w:type="gramStart"/>
            <w:r>
              <w:rPr>
                <w:rFonts w:asciiTheme="minorEastAsia" w:eastAsiaTheme="minorEastAsia" w:hAnsiTheme="minorEastAsia" w:cs="Arial"/>
                <w:color w:val="000000"/>
                <w:kern w:val="0"/>
                <w:sz w:val="20"/>
                <w:szCs w:val="20"/>
                <w:lang w:eastAsia="zh-CN" w:bidi="ar"/>
              </w:rPr>
              <w:t>AVTRB  LED</w:t>
            </w:r>
            <w:proofErr w:type="gramEnd"/>
            <w:r>
              <w:rPr>
                <w:rFonts w:asciiTheme="minorEastAsia" w:eastAsiaTheme="minorEastAsia" w:hAnsiTheme="minorEastAsia" w:cs="Arial"/>
                <w:color w:val="000000"/>
                <w:kern w:val="0"/>
                <w:sz w:val="20"/>
                <w:szCs w:val="20"/>
                <w:lang w:eastAsia="zh-CN" w:bidi="ar"/>
              </w:rPr>
              <w:t>, Green</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LED1</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35</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color w:val="000000"/>
                <w:kern w:val="0"/>
                <w:sz w:val="20"/>
                <w:szCs w:val="20"/>
                <w:lang w:eastAsia="zh-CN" w:bidi="ar"/>
              </w:rPr>
              <w:t>LED</w:t>
            </w:r>
            <w:r>
              <w:rPr>
                <w:rFonts w:asciiTheme="minorEastAsia" w:eastAsiaTheme="minorEastAsia" w:hAnsiTheme="minorEastAsia" w:cs="Arial" w:hint="eastAsia"/>
                <w:color w:val="000000"/>
                <w:kern w:val="0"/>
                <w:sz w:val="20"/>
                <w:szCs w:val="20"/>
                <w:lang w:eastAsia="zh-CN" w:bidi="ar"/>
              </w:rPr>
              <w:t xml:space="preserve"> indicator</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color w:val="000000"/>
                <w:kern w:val="0"/>
                <w:sz w:val="20"/>
                <w:szCs w:val="20"/>
                <w:lang w:eastAsia="zh-CN" w:bidi="ar"/>
              </w:rPr>
              <w:t>BLHGE35A-</w:t>
            </w:r>
            <w:proofErr w:type="gramStart"/>
            <w:r>
              <w:rPr>
                <w:rFonts w:asciiTheme="minorEastAsia" w:eastAsiaTheme="minorEastAsia" w:hAnsiTheme="minorEastAsia" w:cs="Arial"/>
                <w:color w:val="000000"/>
                <w:kern w:val="0"/>
                <w:sz w:val="20"/>
                <w:szCs w:val="20"/>
                <w:lang w:eastAsia="zh-CN" w:bidi="ar"/>
              </w:rPr>
              <w:t>AVTRB  LED</w:t>
            </w:r>
            <w:proofErr w:type="gramEnd"/>
            <w:r>
              <w:rPr>
                <w:rFonts w:asciiTheme="minorEastAsia" w:eastAsiaTheme="minorEastAsia" w:hAnsiTheme="minorEastAsia" w:cs="Arial"/>
                <w:color w:val="000000"/>
                <w:kern w:val="0"/>
                <w:sz w:val="20"/>
                <w:szCs w:val="20"/>
                <w:lang w:eastAsia="zh-CN" w:bidi="ar"/>
              </w:rPr>
              <w:t xml:space="preserve">, </w:t>
            </w:r>
            <w:r>
              <w:rPr>
                <w:rFonts w:asciiTheme="minorEastAsia" w:eastAsiaTheme="minorEastAsia" w:hAnsiTheme="minorEastAsia" w:cs="Arial" w:hint="eastAsia"/>
                <w:color w:val="000000"/>
                <w:kern w:val="0"/>
                <w:sz w:val="20"/>
                <w:szCs w:val="20"/>
                <w:lang w:eastAsia="zh-CN" w:bidi="ar"/>
              </w:rPr>
              <w:t>Red</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color w:val="000000"/>
                <w:kern w:val="0"/>
                <w:sz w:val="20"/>
                <w:szCs w:val="20"/>
                <w:lang w:eastAsia="zh-CN" w:bidi="ar"/>
              </w:rPr>
              <w:t>LED</w:t>
            </w:r>
            <w:r>
              <w:rPr>
                <w:rFonts w:asciiTheme="minorEastAsia" w:eastAsiaTheme="minorEastAsia" w:hAnsiTheme="minorEastAsia" w:cs="Arial" w:hint="eastAsia"/>
                <w:color w:val="000000"/>
                <w:kern w:val="0"/>
                <w:sz w:val="20"/>
                <w:szCs w:val="20"/>
                <w:lang w:eastAsia="zh-CN" w:bidi="ar"/>
              </w:rPr>
              <w:t>2</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36</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lang w:eastAsia="zh-CN" w:bidi="ar"/>
              </w:rPr>
              <w:t>Patch Inductance</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 xml:space="preserve">Inductor, 1.5μH, 9mΩ, </w:t>
            </w:r>
            <w:proofErr w:type="gramStart"/>
            <w:r>
              <w:rPr>
                <w:rFonts w:asciiTheme="minorEastAsia" w:eastAsiaTheme="minorEastAsia" w:hAnsiTheme="minorEastAsia" w:cs="Arial"/>
                <w:color w:val="000000"/>
                <w:kern w:val="0"/>
                <w:sz w:val="20"/>
                <w:szCs w:val="20"/>
                <w:lang w:eastAsia="zh-CN" w:bidi="ar"/>
              </w:rPr>
              <w:t>14.5A  SMD</w:t>
            </w:r>
            <w:proofErr w:type="gramEnd"/>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L1</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37</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Schottky</w:t>
            </w:r>
            <w:r>
              <w:rPr>
                <w:rFonts w:asciiTheme="minorEastAsia" w:eastAsiaTheme="minorEastAsia" w:hAnsiTheme="minorEastAsia" w:cs="Arial" w:hint="eastAsia"/>
                <w:color w:val="000000"/>
                <w:kern w:val="0"/>
                <w:sz w:val="20"/>
                <w:szCs w:val="20"/>
                <w:lang w:eastAsia="zh-CN" w:bidi="ar"/>
              </w:rPr>
              <w:t xml:space="preserve"> Diode</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SS</w:t>
            </w:r>
            <w:proofErr w:type="gramStart"/>
            <w:r>
              <w:rPr>
                <w:rFonts w:asciiTheme="minorEastAsia" w:eastAsiaTheme="minorEastAsia" w:hAnsiTheme="minorEastAsia" w:cs="Arial" w:hint="eastAsia"/>
                <w:color w:val="000000"/>
                <w:kern w:val="0"/>
                <w:sz w:val="20"/>
                <w:szCs w:val="20"/>
                <w:lang w:eastAsia="zh-CN" w:bidi="ar"/>
              </w:rPr>
              <w:t>24  SMA</w:t>
            </w:r>
            <w:proofErr w:type="gramEnd"/>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D1</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38</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LDO</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CE6033A50P; SOT89M</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U6</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DC5DC5">
            <w:pPr>
              <w:spacing w:before="0" w:after="0"/>
              <w:jc w:val="center"/>
              <w:rPr>
                <w:rFonts w:asciiTheme="minorEastAsia" w:eastAsiaTheme="minorEastAsia" w:hAnsiTheme="minorEastAsia" w:cs="Arial"/>
                <w:color w:val="000000"/>
                <w:sz w:val="20"/>
                <w:szCs w:val="20"/>
                <w:lang w:eastAsia="zh-CN"/>
              </w:rPr>
            </w:pPr>
            <w:proofErr w:type="spellStart"/>
            <w:r>
              <w:rPr>
                <w:rFonts w:asciiTheme="minorEastAsia" w:eastAsiaTheme="minorEastAsia" w:hAnsiTheme="minorEastAsia" w:cs="Arial" w:hint="eastAsia"/>
                <w:color w:val="000000"/>
                <w:sz w:val="20"/>
                <w:szCs w:val="20"/>
                <w:lang w:eastAsia="zh-CN"/>
              </w:rPr>
              <w:t>Chipower</w:t>
            </w:r>
            <w:proofErr w:type="spellEnd"/>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39</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LDO</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CE6033A33P; SOT89M</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U7</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DC5DC5">
            <w:pPr>
              <w:spacing w:before="0" w:after="0"/>
              <w:jc w:val="center"/>
              <w:rPr>
                <w:rFonts w:asciiTheme="minorEastAsia" w:eastAsiaTheme="minorEastAsia" w:hAnsiTheme="minorEastAsia" w:cs="Arial"/>
                <w:color w:val="000000"/>
                <w:sz w:val="20"/>
                <w:szCs w:val="20"/>
              </w:rPr>
            </w:pPr>
            <w:proofErr w:type="spellStart"/>
            <w:r>
              <w:rPr>
                <w:rFonts w:asciiTheme="minorEastAsia" w:eastAsiaTheme="minorEastAsia" w:hAnsiTheme="minorEastAsia" w:cs="Arial" w:hint="eastAsia"/>
                <w:color w:val="000000"/>
                <w:sz w:val="20"/>
                <w:szCs w:val="20"/>
                <w:lang w:eastAsia="zh-CN"/>
              </w:rPr>
              <w:t>Chipower</w:t>
            </w:r>
            <w:proofErr w:type="spellEnd"/>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40</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IC</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MP2651GVT   QFN 4X5</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U2</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DC5DC5">
            <w:pPr>
              <w:spacing w:before="0" w:after="0"/>
              <w:jc w:val="center"/>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MPS</w:t>
            </w: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41</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color w:val="000000"/>
                <w:kern w:val="0"/>
                <w:sz w:val="20"/>
                <w:szCs w:val="20"/>
                <w:lang w:eastAsia="zh-CN" w:bidi="ar"/>
              </w:rPr>
              <w:t>IC</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MP2329</w:t>
            </w:r>
            <w:r>
              <w:rPr>
                <w:rFonts w:asciiTheme="minorEastAsia" w:eastAsiaTheme="minorEastAsia" w:hAnsiTheme="minorEastAsia" w:cs="Arial" w:hint="eastAsia"/>
                <w:color w:val="000000"/>
                <w:kern w:val="0"/>
                <w:sz w:val="20"/>
                <w:szCs w:val="20"/>
                <w:lang w:eastAsia="zh-CN" w:bidi="ar"/>
              </w:rPr>
              <w:t>；</w:t>
            </w:r>
            <w:r>
              <w:rPr>
                <w:rFonts w:asciiTheme="minorEastAsia" w:eastAsiaTheme="minorEastAsia" w:hAnsiTheme="minorEastAsia" w:cs="Arial" w:hint="eastAsia"/>
                <w:color w:val="000000"/>
                <w:kern w:val="0"/>
                <w:sz w:val="20"/>
                <w:szCs w:val="20"/>
                <w:lang w:eastAsia="zh-CN" w:bidi="ar"/>
              </w:rPr>
              <w:t>FCQFN11/2X2mm</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U3</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DC5DC5">
            <w:pPr>
              <w:spacing w:before="0" w:after="0"/>
              <w:jc w:val="center"/>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MPS</w:t>
            </w: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42</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color w:val="000000"/>
                <w:kern w:val="0"/>
                <w:sz w:val="20"/>
                <w:szCs w:val="20"/>
                <w:lang w:eastAsia="zh-CN" w:bidi="ar"/>
              </w:rPr>
              <w:t>IC</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HC32L110MCU</w:t>
            </w:r>
            <w:r>
              <w:rPr>
                <w:rFonts w:asciiTheme="minorEastAsia" w:eastAsiaTheme="minorEastAsia" w:hAnsiTheme="minorEastAsia" w:cs="Arial" w:hint="eastAsia"/>
                <w:color w:val="000000"/>
                <w:kern w:val="0"/>
                <w:sz w:val="20"/>
                <w:szCs w:val="20"/>
                <w:lang w:eastAsia="zh-CN" w:bidi="ar"/>
              </w:rPr>
              <w:t>；</w:t>
            </w:r>
            <w:r>
              <w:rPr>
                <w:rFonts w:asciiTheme="minorEastAsia" w:eastAsiaTheme="minorEastAsia" w:hAnsiTheme="minorEastAsia" w:cs="Arial" w:hint="eastAsia"/>
                <w:color w:val="000000"/>
                <w:kern w:val="0"/>
                <w:sz w:val="20"/>
                <w:szCs w:val="20"/>
                <w:lang w:eastAsia="zh-CN" w:bidi="ar"/>
              </w:rPr>
              <w:t>TSSOP20_L</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U5</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174BE1">
            <w:pPr>
              <w:spacing w:before="0" w:after="0"/>
              <w:jc w:val="center"/>
              <w:rPr>
                <w:rFonts w:asciiTheme="minorEastAsia" w:eastAsiaTheme="minorEastAsia" w:hAnsiTheme="minorEastAsia" w:cs="Arial"/>
                <w:color w:val="000000"/>
                <w:sz w:val="20"/>
                <w:szCs w:val="20"/>
              </w:rPr>
            </w:pPr>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43</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color w:val="000000"/>
                <w:kern w:val="0"/>
                <w:sz w:val="20"/>
                <w:szCs w:val="20"/>
                <w:lang w:eastAsia="zh-CN" w:bidi="ar"/>
              </w:rPr>
              <w:t>IC</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b/>
                <w:bCs/>
                <w:color w:val="000000"/>
                <w:kern w:val="0"/>
                <w:sz w:val="20"/>
                <w:szCs w:val="20"/>
                <w:lang w:eastAsia="zh-CN" w:bidi="ar"/>
              </w:rPr>
              <w:t>HUSB304</w:t>
            </w:r>
            <w:r>
              <w:rPr>
                <w:rFonts w:asciiTheme="minorEastAsia" w:eastAsiaTheme="minorEastAsia" w:hAnsiTheme="minorEastAsia" w:cs="Arial" w:hint="eastAsia"/>
                <w:b/>
                <w:bCs/>
                <w:color w:val="000000"/>
                <w:kern w:val="0"/>
                <w:sz w:val="20"/>
                <w:szCs w:val="20"/>
                <w:lang w:eastAsia="zh-CN" w:bidi="ar"/>
              </w:rPr>
              <w:t>；</w:t>
            </w:r>
            <w:r>
              <w:rPr>
                <w:rFonts w:asciiTheme="minorEastAsia" w:eastAsiaTheme="minorEastAsia" w:hAnsiTheme="minorEastAsia" w:cs="Arial" w:hint="eastAsia"/>
                <w:b/>
                <w:bCs/>
                <w:color w:val="000000"/>
                <w:kern w:val="0"/>
                <w:sz w:val="20"/>
                <w:szCs w:val="20"/>
                <w:lang w:eastAsia="zh-CN" w:bidi="ar"/>
              </w:rPr>
              <w:t>SOT23-8</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U4</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kern w:val="0"/>
                <w:sz w:val="20"/>
                <w:szCs w:val="20"/>
                <w:lang w:eastAsia="zh-CN" w:bidi="ar"/>
              </w:rPr>
            </w:pPr>
            <w:r>
              <w:rPr>
                <w:rFonts w:asciiTheme="minorEastAsia" w:eastAsiaTheme="minorEastAsia" w:hAnsiTheme="minorEastAsia" w:cs="Arial" w:hint="eastAsia"/>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DC5DC5">
            <w:pPr>
              <w:spacing w:before="0" w:after="0"/>
              <w:jc w:val="center"/>
              <w:rPr>
                <w:rFonts w:asciiTheme="minorEastAsia" w:eastAsiaTheme="minorEastAsia" w:hAnsiTheme="minorEastAsia" w:cs="Arial"/>
                <w:color w:val="000000"/>
                <w:sz w:val="20"/>
                <w:szCs w:val="20"/>
              </w:rPr>
            </w:pPr>
            <w:proofErr w:type="spellStart"/>
            <w:r>
              <w:rPr>
                <w:rFonts w:asciiTheme="minorEastAsia" w:eastAsiaTheme="minorEastAsia" w:hAnsiTheme="minorEastAsia" w:cs="Arial"/>
                <w:b/>
                <w:color w:val="000000"/>
                <w:kern w:val="0"/>
                <w:sz w:val="20"/>
                <w:szCs w:val="20"/>
                <w:lang w:eastAsia="zh-CN" w:bidi="ar"/>
              </w:rPr>
              <w:t>Hynetek</w:t>
            </w:r>
            <w:proofErr w:type="spellEnd"/>
          </w:p>
        </w:tc>
      </w:tr>
      <w:tr w:rsidR="00174BE1">
        <w:tc>
          <w:tcPr>
            <w:tcW w:w="615"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lang w:eastAsia="zh-CN"/>
              </w:rPr>
            </w:pPr>
            <w:r>
              <w:rPr>
                <w:rFonts w:asciiTheme="minorEastAsia" w:eastAsiaTheme="minorEastAsia" w:hAnsiTheme="minorEastAsia" w:cs="Arial" w:hint="eastAsia"/>
                <w:color w:val="000000"/>
                <w:sz w:val="20"/>
                <w:szCs w:val="20"/>
                <w:lang w:eastAsia="zh-CN"/>
              </w:rPr>
              <w:t>44</w:t>
            </w:r>
          </w:p>
        </w:tc>
        <w:tc>
          <w:tcPr>
            <w:tcW w:w="16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IC</w:t>
            </w:r>
          </w:p>
        </w:tc>
        <w:tc>
          <w:tcPr>
            <w:tcW w:w="34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b/>
                <w:color w:val="000000"/>
                <w:sz w:val="20"/>
                <w:szCs w:val="20"/>
              </w:rPr>
            </w:pPr>
            <w:r>
              <w:rPr>
                <w:rFonts w:asciiTheme="minorEastAsia" w:eastAsiaTheme="minorEastAsia" w:hAnsiTheme="minorEastAsia" w:cs="Arial" w:hint="eastAsia"/>
                <w:b/>
                <w:color w:val="000000"/>
                <w:kern w:val="0"/>
                <w:sz w:val="20"/>
                <w:szCs w:val="20"/>
                <w:lang w:eastAsia="zh-CN" w:bidi="ar"/>
              </w:rPr>
              <w:t>HUSB311B</w:t>
            </w:r>
            <w:r>
              <w:rPr>
                <w:rFonts w:asciiTheme="minorEastAsia" w:eastAsiaTheme="minorEastAsia" w:hAnsiTheme="minorEastAsia" w:cs="Arial" w:hint="eastAsia"/>
                <w:b/>
                <w:color w:val="000000"/>
                <w:kern w:val="0"/>
                <w:sz w:val="20"/>
                <w:szCs w:val="20"/>
                <w:lang w:eastAsia="zh-CN" w:bidi="ar"/>
              </w:rPr>
              <w:t>；</w:t>
            </w:r>
            <w:r>
              <w:rPr>
                <w:rFonts w:asciiTheme="minorEastAsia" w:eastAsiaTheme="minorEastAsia" w:hAnsiTheme="minorEastAsia" w:cs="Arial" w:hint="eastAsia"/>
                <w:b/>
                <w:color w:val="000000"/>
                <w:kern w:val="0"/>
                <w:sz w:val="20"/>
                <w:szCs w:val="20"/>
                <w:lang w:eastAsia="zh-CN" w:bidi="ar"/>
              </w:rPr>
              <w:t>QFN</w:t>
            </w:r>
            <w:r>
              <w:rPr>
                <w:rFonts w:asciiTheme="minorEastAsia" w:eastAsiaTheme="minorEastAsia" w:hAnsiTheme="minorEastAsia" w:cs="Arial" w:hint="eastAsia"/>
                <w:b/>
                <w:color w:val="000000"/>
                <w:kern w:val="0"/>
                <w:sz w:val="20"/>
                <w:szCs w:val="20"/>
                <w:lang w:eastAsia="zh-CN" w:bidi="ar"/>
              </w:rPr>
              <w:t>14</w:t>
            </w:r>
            <w:r>
              <w:rPr>
                <w:rFonts w:asciiTheme="minorEastAsia" w:eastAsiaTheme="minorEastAsia" w:hAnsiTheme="minorEastAsia" w:cs="Arial" w:hint="eastAsia"/>
                <w:b/>
                <w:color w:val="000000"/>
                <w:kern w:val="0"/>
                <w:sz w:val="20"/>
                <w:szCs w:val="20"/>
                <w:lang w:eastAsia="zh-CN" w:bidi="ar"/>
              </w:rPr>
              <w:t>P250X250X80</w:t>
            </w:r>
          </w:p>
        </w:tc>
        <w:tc>
          <w:tcPr>
            <w:tcW w:w="27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U1</w:t>
            </w:r>
          </w:p>
        </w:tc>
        <w:tc>
          <w:tcPr>
            <w:tcW w:w="4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color w:val="000000"/>
                <w:sz w:val="20"/>
                <w:szCs w:val="20"/>
              </w:rPr>
            </w:pPr>
            <w:r>
              <w:rPr>
                <w:rFonts w:asciiTheme="minorEastAsia" w:eastAsiaTheme="minorEastAsia" w:hAnsiTheme="minorEastAsia" w:cs="Arial"/>
                <w:color w:val="000000"/>
                <w:kern w:val="0"/>
                <w:sz w:val="20"/>
                <w:szCs w:val="20"/>
                <w:lang w:eastAsia="zh-CN" w:bidi="ar"/>
              </w:rPr>
              <w:t>1</w:t>
            </w:r>
          </w:p>
        </w:tc>
        <w:tc>
          <w:tcPr>
            <w:tcW w:w="870" w:type="dxa"/>
            <w:tcBorders>
              <w:top w:val="single" w:sz="4" w:space="0" w:color="auto"/>
              <w:left w:val="single" w:sz="4" w:space="0" w:color="auto"/>
              <w:bottom w:val="single" w:sz="4" w:space="0" w:color="auto"/>
              <w:right w:val="nil"/>
            </w:tcBorders>
            <w:shd w:val="clear" w:color="auto" w:fill="auto"/>
            <w:noWrap/>
            <w:tcMar>
              <w:top w:w="15" w:type="dxa"/>
              <w:left w:w="15" w:type="dxa"/>
              <w:right w:w="15" w:type="dxa"/>
            </w:tcMar>
          </w:tcPr>
          <w:p w:rsidR="00174BE1" w:rsidRDefault="00DC5DC5">
            <w:pPr>
              <w:spacing w:before="0" w:after="0"/>
              <w:jc w:val="center"/>
              <w:textAlignment w:val="bottom"/>
              <w:rPr>
                <w:rFonts w:asciiTheme="minorEastAsia" w:eastAsiaTheme="minorEastAsia" w:hAnsiTheme="minorEastAsia" w:cs="Arial"/>
                <w:b/>
                <w:color w:val="000000"/>
                <w:sz w:val="20"/>
                <w:szCs w:val="20"/>
              </w:rPr>
            </w:pPr>
            <w:proofErr w:type="spellStart"/>
            <w:r>
              <w:rPr>
                <w:rFonts w:asciiTheme="minorEastAsia" w:eastAsiaTheme="minorEastAsia" w:hAnsiTheme="minorEastAsia" w:cs="Arial"/>
                <w:b/>
                <w:color w:val="000000"/>
                <w:kern w:val="0"/>
                <w:sz w:val="20"/>
                <w:szCs w:val="20"/>
                <w:lang w:eastAsia="zh-CN" w:bidi="ar"/>
              </w:rPr>
              <w:t>Hynetek</w:t>
            </w:r>
            <w:proofErr w:type="spellEnd"/>
          </w:p>
        </w:tc>
      </w:tr>
    </w:tbl>
    <w:p w:rsidR="00174BE1" w:rsidRDefault="00174BE1">
      <w:pPr>
        <w:spacing w:before="0" w:after="0"/>
        <w:rPr>
          <w:rFonts w:asciiTheme="minorEastAsia" w:eastAsiaTheme="minorEastAsia" w:hAnsiTheme="minorEastAsia" w:cs="Arial"/>
          <w:b/>
          <w:caps/>
          <w:kern w:val="0"/>
          <w:sz w:val="24"/>
          <w:szCs w:val="24"/>
          <w:lang w:eastAsia="zh-CN"/>
        </w:rPr>
      </w:pPr>
    </w:p>
    <w:p w:rsidR="00174BE1" w:rsidRDefault="00DC5DC5">
      <w:pPr>
        <w:pStyle w:val="Head2Top"/>
        <w:rPr>
          <w:lang w:eastAsia="zh-CN"/>
        </w:rPr>
      </w:pPr>
      <w:bookmarkStart w:id="44" w:name="_Toc58440506"/>
      <w:r>
        <w:rPr>
          <w:lang w:eastAsia="zh-CN"/>
        </w:rPr>
        <w:t>PCB L</w:t>
      </w:r>
      <w:r>
        <w:rPr>
          <w:rFonts w:hint="eastAsia"/>
          <w:lang w:eastAsia="zh-CN"/>
        </w:rPr>
        <w:t>ayout</w:t>
      </w:r>
      <w:bookmarkEnd w:id="44"/>
    </w:p>
    <w:p w:rsidR="00174BE1" w:rsidRDefault="00DC5DC5">
      <w:pPr>
        <w:pStyle w:val="BodyText"/>
        <w:rPr>
          <w:rFonts w:cs="Arial"/>
          <w:lang w:eastAsia="zh-CN"/>
        </w:rPr>
      </w:pPr>
      <w:r>
        <w:rPr>
          <w:rFonts w:cs="Arial"/>
          <w:lang w:eastAsia="zh-CN"/>
        </w:rPr>
        <w:t xml:space="preserve">                                 Top Layer                                                                                Mid Layer1</w:t>
      </w:r>
    </w:p>
    <w:p w:rsidR="00174BE1" w:rsidRDefault="00DC5DC5">
      <w:pPr>
        <w:pStyle w:val="BodyText"/>
        <w:rPr>
          <w:rFonts w:cs="Arial"/>
        </w:rPr>
      </w:pPr>
      <w:r>
        <w:rPr>
          <w:rFonts w:cs="Arial"/>
          <w:lang w:eastAsia="zh-CN"/>
        </w:rPr>
        <w:t xml:space="preserve"> </w:t>
      </w:r>
      <w:r>
        <w:rPr>
          <w:noProof/>
        </w:rPr>
        <w:drawing>
          <wp:inline distT="0" distB="0" distL="114300" distR="114300" wp14:anchorId="45F5EA6D" wp14:editId="062F3410">
            <wp:extent cx="3044190" cy="2127885"/>
            <wp:effectExtent l="0" t="0" r="3810" b="571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1"/>
                    <a:stretch>
                      <a:fillRect/>
                    </a:stretch>
                  </pic:blipFill>
                  <pic:spPr>
                    <a:xfrm>
                      <a:off x="0" y="0"/>
                      <a:ext cx="3044190" cy="2127885"/>
                    </a:xfrm>
                    <a:prstGeom prst="rect">
                      <a:avLst/>
                    </a:prstGeom>
                    <a:noFill/>
                    <a:ln>
                      <a:noFill/>
                    </a:ln>
                  </pic:spPr>
                </pic:pic>
              </a:graphicData>
            </a:graphic>
          </wp:inline>
        </w:drawing>
      </w:r>
      <w:r>
        <w:rPr>
          <w:rFonts w:cs="Arial"/>
          <w:lang w:eastAsia="zh-CN"/>
        </w:rPr>
        <w:t xml:space="preserve">     </w:t>
      </w:r>
      <w:r>
        <w:rPr>
          <w:noProof/>
        </w:rPr>
        <w:drawing>
          <wp:inline distT="0" distB="0" distL="114300" distR="114300" wp14:anchorId="5BED02D5" wp14:editId="2E9287FC">
            <wp:extent cx="3046730" cy="2122805"/>
            <wp:effectExtent l="0" t="0" r="1270" b="1079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2"/>
                    <a:stretch>
                      <a:fillRect/>
                    </a:stretch>
                  </pic:blipFill>
                  <pic:spPr>
                    <a:xfrm>
                      <a:off x="0" y="0"/>
                      <a:ext cx="3046730" cy="2122805"/>
                    </a:xfrm>
                    <a:prstGeom prst="rect">
                      <a:avLst/>
                    </a:prstGeom>
                    <a:noFill/>
                    <a:ln>
                      <a:noFill/>
                    </a:ln>
                  </pic:spPr>
                </pic:pic>
              </a:graphicData>
            </a:graphic>
          </wp:inline>
        </w:drawing>
      </w:r>
    </w:p>
    <w:p w:rsidR="00174BE1" w:rsidRDefault="00DC5DC5">
      <w:pPr>
        <w:pStyle w:val="BodyText"/>
        <w:ind w:firstLineChars="900" w:firstLine="1800"/>
        <w:rPr>
          <w:rFonts w:cs="Arial"/>
          <w:lang w:eastAsia="zh-CN"/>
        </w:rPr>
      </w:pPr>
      <w:r>
        <w:rPr>
          <w:rFonts w:cs="Arial"/>
          <w:lang w:eastAsia="zh-CN"/>
        </w:rPr>
        <w:t>Mid Layer2                                                                            Bottom Layer</w:t>
      </w:r>
    </w:p>
    <w:p w:rsidR="00174BE1" w:rsidRDefault="00DC5DC5">
      <w:pPr>
        <w:pStyle w:val="BodyText"/>
        <w:rPr>
          <w:rFonts w:cs="Arial"/>
          <w:lang w:eastAsia="zh-CN"/>
        </w:rPr>
      </w:pPr>
      <w:r>
        <w:rPr>
          <w:rFonts w:hint="eastAsia"/>
          <w:lang w:eastAsia="zh-CN"/>
        </w:rPr>
        <w:t xml:space="preserve"> </w:t>
      </w:r>
      <w:r>
        <w:rPr>
          <w:noProof/>
        </w:rPr>
        <w:drawing>
          <wp:inline distT="0" distB="0" distL="114300" distR="114300" wp14:anchorId="4677A9E2" wp14:editId="77BD2D0C">
            <wp:extent cx="3032760" cy="2112645"/>
            <wp:effectExtent l="0" t="0" r="15240" b="190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3"/>
                    <a:stretch>
                      <a:fillRect/>
                    </a:stretch>
                  </pic:blipFill>
                  <pic:spPr>
                    <a:xfrm>
                      <a:off x="0" y="0"/>
                      <a:ext cx="3032760" cy="2112645"/>
                    </a:xfrm>
                    <a:prstGeom prst="rect">
                      <a:avLst/>
                    </a:prstGeom>
                    <a:noFill/>
                    <a:ln>
                      <a:noFill/>
                    </a:ln>
                  </pic:spPr>
                </pic:pic>
              </a:graphicData>
            </a:graphic>
          </wp:inline>
        </w:drawing>
      </w:r>
      <w:r>
        <w:rPr>
          <w:rFonts w:cs="Arial"/>
          <w:lang w:eastAsia="zh-CN"/>
        </w:rPr>
        <w:t xml:space="preserve"> </w:t>
      </w:r>
      <w:r>
        <w:rPr>
          <w:rFonts w:cs="Arial" w:hint="eastAsia"/>
          <w:lang w:eastAsia="zh-CN"/>
        </w:rPr>
        <w:t xml:space="preserve"> </w:t>
      </w:r>
      <w:r>
        <w:rPr>
          <w:rFonts w:cs="Arial"/>
          <w:lang w:eastAsia="zh-CN"/>
        </w:rPr>
        <w:t xml:space="preserve">   </w:t>
      </w:r>
      <w:r>
        <w:rPr>
          <w:noProof/>
        </w:rPr>
        <w:drawing>
          <wp:inline distT="0" distB="0" distL="114300" distR="114300" wp14:anchorId="2F761F6B" wp14:editId="61A021AA">
            <wp:extent cx="3039745" cy="2117725"/>
            <wp:effectExtent l="0" t="0" r="8255" b="1587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4"/>
                    <a:stretch>
                      <a:fillRect/>
                    </a:stretch>
                  </pic:blipFill>
                  <pic:spPr>
                    <a:xfrm>
                      <a:off x="0" y="0"/>
                      <a:ext cx="3039745" cy="2117725"/>
                    </a:xfrm>
                    <a:prstGeom prst="rect">
                      <a:avLst/>
                    </a:prstGeom>
                    <a:noFill/>
                    <a:ln>
                      <a:noFill/>
                    </a:ln>
                  </pic:spPr>
                </pic:pic>
              </a:graphicData>
            </a:graphic>
          </wp:inline>
        </w:drawing>
      </w:r>
    </w:p>
    <w:p w:rsidR="00174BE1" w:rsidRDefault="00DC5DC5">
      <w:pPr>
        <w:pStyle w:val="Head1"/>
        <w:spacing w:after="120"/>
      </w:pPr>
      <w:bookmarkStart w:id="45" w:name="_Toc58440507"/>
      <w:bookmarkEnd w:id="40"/>
      <w:bookmarkEnd w:id="41"/>
      <w:r>
        <w:t>Important Notice</w:t>
      </w:r>
      <w:bookmarkEnd w:id="45"/>
    </w:p>
    <w:p w:rsidR="00174BE1" w:rsidRDefault="00DC5DC5">
      <w:pPr>
        <w:pStyle w:val="BodyText"/>
        <w:rPr>
          <w:rFonts w:cs="Arial"/>
          <w:sz w:val="15"/>
          <w:szCs w:val="15"/>
        </w:rPr>
      </w:pPr>
      <w:proofErr w:type="spellStart"/>
      <w:r>
        <w:rPr>
          <w:rFonts w:cs="Arial"/>
          <w:sz w:val="15"/>
          <w:szCs w:val="15"/>
        </w:rPr>
        <w:t>Hynetek</w:t>
      </w:r>
      <w:proofErr w:type="spellEnd"/>
      <w:r>
        <w:rPr>
          <w:rFonts w:cs="Arial"/>
          <w:sz w:val="15"/>
          <w:szCs w:val="15"/>
        </w:rPr>
        <w:t xml:space="preserve"> Semiconductor Co., Ltd. and its subsidiaries (</w:t>
      </w:r>
      <w:proofErr w:type="spellStart"/>
      <w:r>
        <w:rPr>
          <w:rFonts w:cs="Arial"/>
          <w:sz w:val="15"/>
          <w:szCs w:val="15"/>
        </w:rPr>
        <w:t>Hynetek</w:t>
      </w:r>
      <w:proofErr w:type="spellEnd"/>
      <w:r>
        <w:rPr>
          <w:rFonts w:cs="Arial"/>
          <w:sz w:val="15"/>
          <w:szCs w:val="15"/>
        </w:rPr>
        <w:t xml:space="preserve">) reserve the right to make corrections, enhancements, improvements and other changes to its semiconductor products and services per JESD46, latest issue, and to discontinue any </w:t>
      </w:r>
      <w:r>
        <w:rPr>
          <w:rFonts w:cs="Arial"/>
          <w:sz w:val="15"/>
          <w:szCs w:val="15"/>
        </w:rPr>
        <w:t>product or service per JESD48, latest issue. Buyers should obtain the latest relevant information before placing orders and should verify that such information is current and complete. All semiconductor products (also referred to herein as “components”) ar</w:t>
      </w:r>
      <w:r>
        <w:rPr>
          <w:rFonts w:cs="Arial"/>
          <w:sz w:val="15"/>
          <w:szCs w:val="15"/>
        </w:rPr>
        <w:t xml:space="preserve">e sold subject to </w:t>
      </w:r>
      <w:proofErr w:type="spellStart"/>
      <w:r>
        <w:rPr>
          <w:rFonts w:cs="Arial"/>
          <w:sz w:val="15"/>
          <w:szCs w:val="15"/>
        </w:rPr>
        <w:t>Hynetek’s</w:t>
      </w:r>
      <w:proofErr w:type="spellEnd"/>
      <w:r>
        <w:rPr>
          <w:rFonts w:cs="Arial"/>
          <w:sz w:val="15"/>
          <w:szCs w:val="15"/>
        </w:rPr>
        <w:t xml:space="preserve"> terms and conditions of sale supplied at the time of order acknowledgment.</w:t>
      </w:r>
    </w:p>
    <w:p w:rsidR="00174BE1" w:rsidRDefault="00DC5DC5">
      <w:pPr>
        <w:pStyle w:val="BodyText"/>
        <w:rPr>
          <w:rFonts w:cs="Arial"/>
          <w:sz w:val="15"/>
          <w:szCs w:val="15"/>
        </w:rPr>
      </w:pPr>
      <w:proofErr w:type="spellStart"/>
      <w:r>
        <w:rPr>
          <w:rFonts w:cs="Arial"/>
          <w:sz w:val="15"/>
          <w:szCs w:val="15"/>
        </w:rPr>
        <w:t>Hynetek</w:t>
      </w:r>
      <w:proofErr w:type="spellEnd"/>
      <w:r>
        <w:rPr>
          <w:rFonts w:cs="Arial"/>
          <w:sz w:val="15"/>
          <w:szCs w:val="15"/>
        </w:rPr>
        <w:t xml:space="preserve"> warrants performance of its components to the specifications applicable at the time of sale, in accordance with the warranty in </w:t>
      </w:r>
      <w:proofErr w:type="spellStart"/>
      <w:r>
        <w:rPr>
          <w:rFonts w:cs="Arial"/>
          <w:sz w:val="15"/>
          <w:szCs w:val="15"/>
        </w:rPr>
        <w:t>Hynetek’s</w:t>
      </w:r>
      <w:proofErr w:type="spellEnd"/>
      <w:r>
        <w:rPr>
          <w:rFonts w:cs="Arial"/>
          <w:sz w:val="15"/>
          <w:szCs w:val="15"/>
        </w:rPr>
        <w:t xml:space="preserve"> terms a</w:t>
      </w:r>
      <w:r>
        <w:rPr>
          <w:rFonts w:cs="Arial"/>
          <w:sz w:val="15"/>
          <w:szCs w:val="15"/>
        </w:rPr>
        <w:t xml:space="preserve">nd conditions of sale of semiconductor products. Testing and other quality control techniques are used to the extent </w:t>
      </w:r>
      <w:proofErr w:type="spellStart"/>
      <w:r>
        <w:rPr>
          <w:rFonts w:cs="Arial"/>
          <w:sz w:val="15"/>
          <w:szCs w:val="15"/>
        </w:rPr>
        <w:t>Hynetek</w:t>
      </w:r>
      <w:proofErr w:type="spellEnd"/>
      <w:r>
        <w:rPr>
          <w:rFonts w:cs="Arial"/>
          <w:sz w:val="15"/>
          <w:szCs w:val="15"/>
        </w:rPr>
        <w:t xml:space="preserve"> deems necessary to support this warranty. Except where mandated by applicable law, testing of all parameters of each component is n</w:t>
      </w:r>
      <w:r>
        <w:rPr>
          <w:rFonts w:cs="Arial"/>
          <w:sz w:val="15"/>
          <w:szCs w:val="15"/>
        </w:rPr>
        <w:t xml:space="preserve">ot necessarily performed. </w:t>
      </w:r>
    </w:p>
    <w:p w:rsidR="00174BE1" w:rsidRDefault="00DC5DC5">
      <w:pPr>
        <w:pStyle w:val="BodyText"/>
        <w:rPr>
          <w:rFonts w:cs="Arial"/>
          <w:sz w:val="15"/>
          <w:szCs w:val="15"/>
        </w:rPr>
      </w:pPr>
      <w:proofErr w:type="spellStart"/>
      <w:r>
        <w:rPr>
          <w:rFonts w:cs="Arial"/>
          <w:sz w:val="15"/>
          <w:szCs w:val="15"/>
        </w:rPr>
        <w:t>Hynetek</w:t>
      </w:r>
      <w:proofErr w:type="spellEnd"/>
      <w:r>
        <w:rPr>
          <w:rFonts w:cs="Arial"/>
          <w:sz w:val="15"/>
          <w:szCs w:val="15"/>
        </w:rPr>
        <w:t xml:space="preserve"> assumes no liability for applications assistance or the design of Buyers’ products. Buyers are responsible for their products and applications using </w:t>
      </w:r>
      <w:proofErr w:type="spellStart"/>
      <w:r>
        <w:rPr>
          <w:rFonts w:cs="Arial"/>
          <w:sz w:val="15"/>
          <w:szCs w:val="15"/>
        </w:rPr>
        <w:t>Hynetek</w:t>
      </w:r>
      <w:proofErr w:type="spellEnd"/>
      <w:r>
        <w:rPr>
          <w:rFonts w:cs="Arial"/>
          <w:sz w:val="15"/>
          <w:szCs w:val="15"/>
        </w:rPr>
        <w:t xml:space="preserve"> components. To minimize the risks associated with Buyers’ produc</w:t>
      </w:r>
      <w:r>
        <w:rPr>
          <w:rFonts w:cs="Arial"/>
          <w:sz w:val="15"/>
          <w:szCs w:val="15"/>
        </w:rPr>
        <w:t xml:space="preserve">ts and applications, Buyers should provide adequate design and operating safeguards. </w:t>
      </w:r>
    </w:p>
    <w:p w:rsidR="00174BE1" w:rsidRDefault="00DC5DC5">
      <w:pPr>
        <w:pStyle w:val="BodyText"/>
        <w:rPr>
          <w:rFonts w:cs="Arial"/>
          <w:sz w:val="15"/>
          <w:szCs w:val="15"/>
        </w:rPr>
      </w:pPr>
      <w:proofErr w:type="spellStart"/>
      <w:r>
        <w:rPr>
          <w:rFonts w:cs="Arial"/>
          <w:sz w:val="15"/>
          <w:szCs w:val="15"/>
        </w:rPr>
        <w:t>Hynetek</w:t>
      </w:r>
      <w:proofErr w:type="spellEnd"/>
      <w:r>
        <w:rPr>
          <w:rFonts w:cs="Arial"/>
          <w:sz w:val="15"/>
          <w:szCs w:val="15"/>
        </w:rPr>
        <w:t xml:space="preserve"> does not warrant or represent that any license, either express or implied, is granted under any patent right, copyright, mask work right, or other intellectual pr</w:t>
      </w:r>
      <w:r>
        <w:rPr>
          <w:rFonts w:cs="Arial"/>
          <w:sz w:val="15"/>
          <w:szCs w:val="15"/>
        </w:rPr>
        <w:t xml:space="preserve">operty right relating to any combination, machine, or process in which </w:t>
      </w:r>
      <w:proofErr w:type="spellStart"/>
      <w:r>
        <w:rPr>
          <w:rFonts w:cs="Arial"/>
          <w:sz w:val="15"/>
          <w:szCs w:val="15"/>
        </w:rPr>
        <w:t>Hynetek</w:t>
      </w:r>
      <w:proofErr w:type="spellEnd"/>
      <w:r>
        <w:rPr>
          <w:rFonts w:cs="Arial"/>
          <w:sz w:val="15"/>
          <w:szCs w:val="15"/>
        </w:rPr>
        <w:t xml:space="preserve"> components or services are used. Information published by </w:t>
      </w:r>
      <w:proofErr w:type="spellStart"/>
      <w:r>
        <w:rPr>
          <w:rFonts w:cs="Arial"/>
          <w:sz w:val="15"/>
          <w:szCs w:val="15"/>
        </w:rPr>
        <w:t>Hynetek</w:t>
      </w:r>
      <w:proofErr w:type="spellEnd"/>
      <w:r>
        <w:rPr>
          <w:rFonts w:cs="Arial"/>
          <w:sz w:val="15"/>
          <w:szCs w:val="15"/>
        </w:rPr>
        <w:t xml:space="preserve"> regarding third-party products or services does not constitute a license to use such products or services or a </w:t>
      </w:r>
      <w:r>
        <w:rPr>
          <w:rFonts w:cs="Arial"/>
          <w:sz w:val="15"/>
          <w:szCs w:val="15"/>
        </w:rPr>
        <w:t xml:space="preserve">warranty or endorsement thereof. Use of such information may require a license from a third party under the patents or other intellectual property of the third party, or a license from </w:t>
      </w:r>
      <w:proofErr w:type="spellStart"/>
      <w:r>
        <w:rPr>
          <w:rFonts w:cs="Arial"/>
          <w:sz w:val="15"/>
          <w:szCs w:val="15"/>
        </w:rPr>
        <w:t>Hynetek</w:t>
      </w:r>
      <w:proofErr w:type="spellEnd"/>
      <w:r>
        <w:rPr>
          <w:rFonts w:cs="Arial"/>
          <w:sz w:val="15"/>
          <w:szCs w:val="15"/>
        </w:rPr>
        <w:t xml:space="preserve"> under the patents or other intellectual property of </w:t>
      </w:r>
      <w:proofErr w:type="spellStart"/>
      <w:r>
        <w:rPr>
          <w:rFonts w:cs="Arial"/>
          <w:sz w:val="15"/>
          <w:szCs w:val="15"/>
        </w:rPr>
        <w:t>Hynetek</w:t>
      </w:r>
      <w:proofErr w:type="spellEnd"/>
      <w:r>
        <w:rPr>
          <w:rFonts w:cs="Arial"/>
          <w:sz w:val="15"/>
          <w:szCs w:val="15"/>
        </w:rPr>
        <w:t>.</w:t>
      </w:r>
    </w:p>
    <w:p w:rsidR="00174BE1" w:rsidRDefault="00DC5DC5">
      <w:pPr>
        <w:pStyle w:val="BodyText"/>
        <w:rPr>
          <w:rFonts w:cs="Arial"/>
          <w:sz w:val="15"/>
          <w:szCs w:val="15"/>
        </w:rPr>
      </w:pPr>
      <w:r>
        <w:rPr>
          <w:rFonts w:cs="Arial"/>
          <w:sz w:val="15"/>
          <w:szCs w:val="15"/>
        </w:rPr>
        <w:t>Re</w:t>
      </w:r>
      <w:r>
        <w:rPr>
          <w:rFonts w:cs="Arial"/>
          <w:sz w:val="15"/>
          <w:szCs w:val="15"/>
        </w:rPr>
        <w:t xml:space="preserve">production of significant portions of </w:t>
      </w:r>
      <w:proofErr w:type="spellStart"/>
      <w:r>
        <w:rPr>
          <w:rFonts w:cs="Arial"/>
          <w:sz w:val="15"/>
          <w:szCs w:val="15"/>
        </w:rPr>
        <w:t>Hynetek</w:t>
      </w:r>
      <w:proofErr w:type="spellEnd"/>
      <w:r>
        <w:rPr>
          <w:rFonts w:cs="Arial"/>
          <w:sz w:val="15"/>
          <w:szCs w:val="15"/>
        </w:rPr>
        <w:t xml:space="preserve"> information in </w:t>
      </w:r>
      <w:proofErr w:type="spellStart"/>
      <w:r>
        <w:rPr>
          <w:rFonts w:cs="Arial"/>
          <w:sz w:val="15"/>
          <w:szCs w:val="15"/>
        </w:rPr>
        <w:t>Hynetek</w:t>
      </w:r>
      <w:proofErr w:type="spellEnd"/>
      <w:r>
        <w:rPr>
          <w:rFonts w:cs="Arial"/>
          <w:sz w:val="15"/>
          <w:szCs w:val="15"/>
        </w:rPr>
        <w:t xml:space="preserve"> data books or data sheets is permissible only if reproduction is without alteration and is accompanied by all associated warranties, conditions, limitations, and notices. </w:t>
      </w:r>
      <w:proofErr w:type="spellStart"/>
      <w:r>
        <w:rPr>
          <w:rFonts w:cs="Arial"/>
          <w:sz w:val="15"/>
          <w:szCs w:val="15"/>
        </w:rPr>
        <w:t>Hynetek</w:t>
      </w:r>
      <w:proofErr w:type="spellEnd"/>
      <w:r>
        <w:rPr>
          <w:rFonts w:cs="Arial"/>
          <w:sz w:val="15"/>
          <w:szCs w:val="15"/>
        </w:rPr>
        <w:t xml:space="preserve"> is not r</w:t>
      </w:r>
      <w:r>
        <w:rPr>
          <w:rFonts w:cs="Arial"/>
          <w:sz w:val="15"/>
          <w:szCs w:val="15"/>
        </w:rPr>
        <w:t xml:space="preserve">esponsible or liable for such altered documentation. Information of third parties may be subject to additional restrictions.  </w:t>
      </w:r>
    </w:p>
    <w:p w:rsidR="00174BE1" w:rsidRDefault="00DC5DC5">
      <w:pPr>
        <w:pStyle w:val="BodyText"/>
        <w:rPr>
          <w:rFonts w:cs="Arial"/>
          <w:sz w:val="15"/>
          <w:szCs w:val="15"/>
        </w:rPr>
      </w:pPr>
      <w:r>
        <w:rPr>
          <w:rFonts w:cs="Arial"/>
          <w:sz w:val="15"/>
          <w:szCs w:val="15"/>
        </w:rPr>
        <w:t xml:space="preserve">Resale of </w:t>
      </w:r>
      <w:proofErr w:type="spellStart"/>
      <w:r>
        <w:rPr>
          <w:rFonts w:cs="Arial"/>
          <w:sz w:val="15"/>
          <w:szCs w:val="15"/>
        </w:rPr>
        <w:t>Hynetek</w:t>
      </w:r>
      <w:proofErr w:type="spellEnd"/>
      <w:r>
        <w:rPr>
          <w:rFonts w:cs="Arial"/>
          <w:sz w:val="15"/>
          <w:szCs w:val="15"/>
        </w:rPr>
        <w:t xml:space="preserve"> components or services with statements different from or beyond the parameters stated by </w:t>
      </w:r>
      <w:proofErr w:type="spellStart"/>
      <w:r>
        <w:rPr>
          <w:rFonts w:cs="Arial"/>
          <w:sz w:val="15"/>
          <w:szCs w:val="15"/>
        </w:rPr>
        <w:t>Hynetek</w:t>
      </w:r>
      <w:proofErr w:type="spellEnd"/>
      <w:r>
        <w:rPr>
          <w:rFonts w:cs="Arial"/>
          <w:sz w:val="15"/>
          <w:szCs w:val="15"/>
        </w:rPr>
        <w:t xml:space="preserve"> for that compo</w:t>
      </w:r>
      <w:r>
        <w:rPr>
          <w:rFonts w:cs="Arial"/>
          <w:sz w:val="15"/>
          <w:szCs w:val="15"/>
        </w:rPr>
        <w:t xml:space="preserve">nent or service voids all express and any implied warranties for the associated </w:t>
      </w:r>
      <w:proofErr w:type="spellStart"/>
      <w:r>
        <w:rPr>
          <w:rFonts w:cs="Arial"/>
          <w:sz w:val="15"/>
          <w:szCs w:val="15"/>
        </w:rPr>
        <w:t>Hynetek</w:t>
      </w:r>
      <w:proofErr w:type="spellEnd"/>
      <w:r>
        <w:rPr>
          <w:rFonts w:cs="Arial"/>
          <w:sz w:val="15"/>
          <w:szCs w:val="15"/>
        </w:rPr>
        <w:t xml:space="preserve"> component or service and is an unfair and deceptive business practice.   </w:t>
      </w:r>
    </w:p>
    <w:p w:rsidR="00174BE1" w:rsidRDefault="00DC5DC5">
      <w:pPr>
        <w:pStyle w:val="BodyText"/>
        <w:rPr>
          <w:rFonts w:cs="Arial"/>
          <w:sz w:val="15"/>
          <w:szCs w:val="15"/>
        </w:rPr>
      </w:pPr>
      <w:proofErr w:type="spellStart"/>
      <w:r>
        <w:rPr>
          <w:rFonts w:cs="Arial"/>
          <w:sz w:val="15"/>
          <w:szCs w:val="15"/>
        </w:rPr>
        <w:t>Hynetek</w:t>
      </w:r>
      <w:proofErr w:type="spellEnd"/>
      <w:r>
        <w:rPr>
          <w:rFonts w:cs="Arial"/>
          <w:sz w:val="15"/>
          <w:szCs w:val="15"/>
        </w:rPr>
        <w:t xml:space="preserve"> is not responsible or liable for any such statements.</w:t>
      </w:r>
    </w:p>
    <w:p w:rsidR="00174BE1" w:rsidRDefault="00DC5DC5">
      <w:pPr>
        <w:pStyle w:val="BodyText"/>
        <w:rPr>
          <w:rFonts w:cs="Arial"/>
          <w:sz w:val="15"/>
          <w:szCs w:val="15"/>
        </w:rPr>
      </w:pPr>
      <w:r>
        <w:rPr>
          <w:rFonts w:cs="Arial"/>
          <w:sz w:val="15"/>
          <w:szCs w:val="15"/>
        </w:rPr>
        <w:t>Buyer acknowledges and agrees th</w:t>
      </w:r>
      <w:r>
        <w:rPr>
          <w:rFonts w:cs="Arial"/>
          <w:sz w:val="15"/>
          <w:szCs w:val="15"/>
        </w:rPr>
        <w:t xml:space="preserve">at it is solely responsible for compliance with all legal, regulatory and safety-related requirements concerning its products, and any use of </w:t>
      </w:r>
      <w:proofErr w:type="spellStart"/>
      <w:r>
        <w:rPr>
          <w:rFonts w:cs="Arial"/>
          <w:sz w:val="15"/>
          <w:szCs w:val="15"/>
        </w:rPr>
        <w:t>Hynetek</w:t>
      </w:r>
      <w:proofErr w:type="spellEnd"/>
      <w:r>
        <w:rPr>
          <w:rFonts w:cs="Arial"/>
          <w:sz w:val="15"/>
          <w:szCs w:val="15"/>
        </w:rPr>
        <w:t xml:space="preserve"> components in its applications, notwithstanding any applications-related information or support that may b</w:t>
      </w:r>
      <w:r>
        <w:rPr>
          <w:rFonts w:cs="Arial"/>
          <w:sz w:val="15"/>
          <w:szCs w:val="15"/>
        </w:rPr>
        <w:t xml:space="preserve">e provided by </w:t>
      </w:r>
      <w:proofErr w:type="spellStart"/>
      <w:r>
        <w:rPr>
          <w:rFonts w:cs="Arial"/>
          <w:sz w:val="15"/>
          <w:szCs w:val="15"/>
        </w:rPr>
        <w:t>Hynetek</w:t>
      </w:r>
      <w:proofErr w:type="spellEnd"/>
      <w:r>
        <w:rPr>
          <w:rFonts w:cs="Arial"/>
          <w:sz w:val="15"/>
          <w:szCs w:val="15"/>
        </w:rPr>
        <w:t>. Buyer represents and agrees that it has all the necessary expertise to create and implement safeguards which anticipate dangerous consequences of failures, monitor failures and their consequences, lessen the likelihood of failures th</w:t>
      </w:r>
      <w:r>
        <w:rPr>
          <w:rFonts w:cs="Arial"/>
          <w:sz w:val="15"/>
          <w:szCs w:val="15"/>
        </w:rPr>
        <w:t xml:space="preserve">at might cause harm and take appropriate remedial actions. Buyer will fully indemnify </w:t>
      </w:r>
      <w:proofErr w:type="spellStart"/>
      <w:r>
        <w:rPr>
          <w:rFonts w:cs="Arial"/>
          <w:sz w:val="15"/>
          <w:szCs w:val="15"/>
        </w:rPr>
        <w:t>Hynetek</w:t>
      </w:r>
      <w:proofErr w:type="spellEnd"/>
      <w:r>
        <w:rPr>
          <w:rFonts w:cs="Arial"/>
          <w:sz w:val="15"/>
          <w:szCs w:val="15"/>
        </w:rPr>
        <w:t xml:space="preserve"> and its representatives against any damages arising out of the use of any </w:t>
      </w:r>
      <w:proofErr w:type="spellStart"/>
      <w:r>
        <w:rPr>
          <w:rFonts w:cs="Arial"/>
          <w:sz w:val="15"/>
          <w:szCs w:val="15"/>
        </w:rPr>
        <w:t>Hynetek</w:t>
      </w:r>
      <w:proofErr w:type="spellEnd"/>
      <w:r>
        <w:rPr>
          <w:rFonts w:cs="Arial"/>
          <w:sz w:val="15"/>
          <w:szCs w:val="15"/>
        </w:rPr>
        <w:t xml:space="preserve"> components in safety-critical applications. </w:t>
      </w:r>
    </w:p>
    <w:p w:rsidR="00174BE1" w:rsidRDefault="00DC5DC5">
      <w:pPr>
        <w:pStyle w:val="BodyText"/>
        <w:rPr>
          <w:rFonts w:cs="Arial"/>
          <w:sz w:val="15"/>
          <w:szCs w:val="15"/>
        </w:rPr>
      </w:pPr>
      <w:r>
        <w:rPr>
          <w:rFonts w:cs="Arial"/>
          <w:sz w:val="15"/>
          <w:szCs w:val="15"/>
        </w:rPr>
        <w:t xml:space="preserve">In some cases, </w:t>
      </w:r>
      <w:proofErr w:type="spellStart"/>
      <w:r>
        <w:rPr>
          <w:rFonts w:cs="Arial"/>
          <w:sz w:val="15"/>
          <w:szCs w:val="15"/>
        </w:rPr>
        <w:t>Hynetek</w:t>
      </w:r>
      <w:proofErr w:type="spellEnd"/>
      <w:r>
        <w:rPr>
          <w:rFonts w:cs="Arial"/>
          <w:sz w:val="15"/>
          <w:szCs w:val="15"/>
        </w:rPr>
        <w:t xml:space="preserve"> components m</w:t>
      </w:r>
      <w:r>
        <w:rPr>
          <w:rFonts w:cs="Arial"/>
          <w:sz w:val="15"/>
          <w:szCs w:val="15"/>
        </w:rPr>
        <w:t xml:space="preserve">ay be promoted specifically to facilitate safety-related applications. With such components, </w:t>
      </w:r>
      <w:proofErr w:type="spellStart"/>
      <w:r>
        <w:rPr>
          <w:rFonts w:cs="Arial"/>
          <w:sz w:val="15"/>
          <w:szCs w:val="15"/>
        </w:rPr>
        <w:t>Hynetek’s</w:t>
      </w:r>
      <w:proofErr w:type="spellEnd"/>
      <w:r>
        <w:rPr>
          <w:rFonts w:cs="Arial"/>
          <w:sz w:val="15"/>
          <w:szCs w:val="15"/>
        </w:rPr>
        <w:t xml:space="preserve"> goal is to help enable customers to design and create their own end-product solutions that meet applicable functional safety standards and requirements. </w:t>
      </w:r>
      <w:r>
        <w:rPr>
          <w:rFonts w:cs="Arial"/>
          <w:sz w:val="15"/>
          <w:szCs w:val="15"/>
        </w:rPr>
        <w:t xml:space="preserve">Nonetheless, such components are subject to these terms. </w:t>
      </w:r>
    </w:p>
    <w:p w:rsidR="00174BE1" w:rsidRDefault="00DC5DC5">
      <w:pPr>
        <w:pStyle w:val="BodyText"/>
        <w:rPr>
          <w:rFonts w:cs="Arial"/>
          <w:sz w:val="15"/>
          <w:szCs w:val="15"/>
        </w:rPr>
      </w:pPr>
      <w:r>
        <w:rPr>
          <w:rFonts w:cs="Arial"/>
          <w:sz w:val="15"/>
          <w:szCs w:val="15"/>
        </w:rPr>
        <w:t xml:space="preserve">No </w:t>
      </w:r>
      <w:proofErr w:type="spellStart"/>
      <w:r>
        <w:rPr>
          <w:rFonts w:cs="Arial"/>
          <w:sz w:val="15"/>
          <w:szCs w:val="15"/>
        </w:rPr>
        <w:t>Hynetek</w:t>
      </w:r>
      <w:proofErr w:type="spellEnd"/>
      <w:r>
        <w:rPr>
          <w:rFonts w:cs="Arial"/>
          <w:sz w:val="15"/>
          <w:szCs w:val="15"/>
        </w:rPr>
        <w:t xml:space="preserve"> components are authorized for use in FDA Class III (or similar life-critical medical equipment) unless authorized officers of the parties have executed a special agreement specifically go</w:t>
      </w:r>
      <w:r>
        <w:rPr>
          <w:rFonts w:cs="Arial"/>
          <w:sz w:val="15"/>
          <w:szCs w:val="15"/>
        </w:rPr>
        <w:t>verning such use.</w:t>
      </w:r>
    </w:p>
    <w:p w:rsidR="00174BE1" w:rsidRDefault="00DC5DC5">
      <w:pPr>
        <w:pStyle w:val="BodyText"/>
        <w:rPr>
          <w:rFonts w:cs="Arial"/>
          <w:sz w:val="15"/>
          <w:szCs w:val="15"/>
        </w:rPr>
      </w:pPr>
      <w:r>
        <w:rPr>
          <w:rFonts w:cs="Arial"/>
          <w:sz w:val="15"/>
          <w:szCs w:val="15"/>
        </w:rPr>
        <w:t xml:space="preserve">Only those </w:t>
      </w:r>
      <w:proofErr w:type="spellStart"/>
      <w:r>
        <w:rPr>
          <w:rFonts w:cs="Arial"/>
          <w:sz w:val="15"/>
          <w:szCs w:val="15"/>
        </w:rPr>
        <w:t>Hynetek</w:t>
      </w:r>
      <w:proofErr w:type="spellEnd"/>
      <w:r>
        <w:rPr>
          <w:rFonts w:cs="Arial"/>
          <w:sz w:val="15"/>
          <w:szCs w:val="15"/>
        </w:rPr>
        <w:t xml:space="preserve"> components which </w:t>
      </w:r>
      <w:proofErr w:type="spellStart"/>
      <w:r>
        <w:rPr>
          <w:rFonts w:cs="Arial"/>
          <w:sz w:val="15"/>
          <w:szCs w:val="15"/>
        </w:rPr>
        <w:t>Hynetek</w:t>
      </w:r>
      <w:proofErr w:type="spellEnd"/>
      <w:r>
        <w:rPr>
          <w:rFonts w:cs="Arial"/>
          <w:sz w:val="15"/>
          <w:szCs w:val="15"/>
        </w:rPr>
        <w:t xml:space="preserve"> has specifically designated as military grade or “enhanced plastic” are designed and intended for use in military/aerospace applications or environments. Buyer acknowledges and agrees that any m</w:t>
      </w:r>
      <w:r>
        <w:rPr>
          <w:rFonts w:cs="Arial"/>
          <w:sz w:val="15"/>
          <w:szCs w:val="15"/>
        </w:rPr>
        <w:t xml:space="preserve">ilitary or aerospace use of </w:t>
      </w:r>
      <w:proofErr w:type="spellStart"/>
      <w:r>
        <w:rPr>
          <w:rFonts w:cs="Arial"/>
          <w:sz w:val="15"/>
          <w:szCs w:val="15"/>
        </w:rPr>
        <w:t>Hynetek</w:t>
      </w:r>
      <w:proofErr w:type="spellEnd"/>
      <w:r>
        <w:rPr>
          <w:rFonts w:cs="Arial"/>
          <w:sz w:val="15"/>
          <w:szCs w:val="15"/>
        </w:rPr>
        <w:t xml:space="preserve"> components which have not been so designated is solely at the Buyer's risk, and that Buyer is solely responsible for compliance with all legal and regulatory requirements in connection with such use.</w:t>
      </w:r>
    </w:p>
    <w:p w:rsidR="00174BE1" w:rsidRDefault="00DC5DC5">
      <w:pPr>
        <w:pStyle w:val="BodyText"/>
        <w:rPr>
          <w:rFonts w:cs="Arial"/>
          <w:sz w:val="15"/>
          <w:szCs w:val="15"/>
        </w:rPr>
      </w:pPr>
      <w:proofErr w:type="spellStart"/>
      <w:r>
        <w:rPr>
          <w:rFonts w:cs="Arial"/>
          <w:sz w:val="15"/>
          <w:szCs w:val="15"/>
        </w:rPr>
        <w:t>Hynetek</w:t>
      </w:r>
      <w:proofErr w:type="spellEnd"/>
      <w:r>
        <w:rPr>
          <w:rFonts w:cs="Arial"/>
          <w:sz w:val="15"/>
          <w:szCs w:val="15"/>
        </w:rPr>
        <w:t xml:space="preserve"> has specific</w:t>
      </w:r>
      <w:r>
        <w:rPr>
          <w:rFonts w:cs="Arial"/>
          <w:sz w:val="15"/>
          <w:szCs w:val="15"/>
        </w:rPr>
        <w:t xml:space="preserve">ally designated certain components as meeting ISO/TS16949 requirements, mainly for automotive use. In any case of use of non-designated products, </w:t>
      </w:r>
      <w:proofErr w:type="spellStart"/>
      <w:r>
        <w:rPr>
          <w:rFonts w:cs="Arial"/>
          <w:sz w:val="15"/>
          <w:szCs w:val="15"/>
        </w:rPr>
        <w:t>Hynetek</w:t>
      </w:r>
      <w:proofErr w:type="spellEnd"/>
      <w:r>
        <w:rPr>
          <w:rFonts w:cs="Arial"/>
          <w:sz w:val="15"/>
          <w:szCs w:val="15"/>
        </w:rPr>
        <w:t xml:space="preserve"> will not be responsible for any failure to meet ISO/TS16949.</w:t>
      </w:r>
    </w:p>
    <w:p w:rsidR="00174BE1" w:rsidRDefault="00DC5DC5">
      <w:pPr>
        <w:pStyle w:val="BodyText"/>
        <w:rPr>
          <w:rFonts w:cs="Arial"/>
        </w:rPr>
      </w:pPr>
      <w:r>
        <w:rPr>
          <w:rFonts w:cs="Arial"/>
          <w:sz w:val="18"/>
        </w:rPr>
        <w:t>Please refer to below URL for other produ</w:t>
      </w:r>
      <w:r>
        <w:rPr>
          <w:rFonts w:cs="Arial"/>
          <w:sz w:val="18"/>
        </w:rPr>
        <w:t xml:space="preserve">cts and solutions of </w:t>
      </w:r>
      <w:proofErr w:type="spellStart"/>
      <w:r>
        <w:rPr>
          <w:rFonts w:cs="Arial"/>
          <w:sz w:val="18"/>
        </w:rPr>
        <w:t>Hynetek</w:t>
      </w:r>
      <w:proofErr w:type="spellEnd"/>
      <w:r>
        <w:rPr>
          <w:rFonts w:cs="Arial"/>
          <w:sz w:val="18"/>
        </w:rPr>
        <w:t xml:space="preserve"> Semiconductor Co., Ltd.</w:t>
      </w:r>
    </w:p>
    <w:tbl>
      <w:tblPr>
        <w:tblpPr w:leftFromText="187" w:rightFromText="187" w:vertAnchor="page" w:tblpY="13609"/>
        <w:tblW w:w="5000" w:type="pct"/>
        <w:tblLook w:val="04A0" w:firstRow="1" w:lastRow="0" w:firstColumn="1" w:lastColumn="0" w:noHBand="0" w:noVBand="1"/>
      </w:tblPr>
      <w:tblGrid>
        <w:gridCol w:w="5127"/>
        <w:gridCol w:w="4845"/>
      </w:tblGrid>
      <w:tr w:rsidR="00174BE1">
        <w:tc>
          <w:tcPr>
            <w:tcW w:w="5373" w:type="dxa"/>
          </w:tcPr>
          <w:p w:rsidR="00174BE1" w:rsidRDefault="00DC5DC5">
            <w:pPr>
              <w:pStyle w:val="af6"/>
              <w:tabs>
                <w:tab w:val="clear" w:pos="3859"/>
                <w:tab w:val="right" w:pos="4046"/>
                <w:tab w:val="right" w:pos="4412"/>
              </w:tabs>
              <w:jc w:val="both"/>
              <w:rPr>
                <w:rStyle w:val="ADIWebSign-Off"/>
                <w:rFonts w:asciiTheme="minorEastAsia" w:eastAsiaTheme="minorEastAsia" w:hAnsiTheme="minorEastAsia" w:cs="Arial"/>
              </w:rPr>
            </w:pPr>
            <w:r>
              <w:rPr>
                <w:rStyle w:val="ADIWebSign-Off"/>
                <w:rFonts w:asciiTheme="minorEastAsia" w:eastAsiaTheme="minorEastAsia" w:hAnsiTheme="minorEastAsia" w:cs="Arial"/>
              </w:rPr>
              <w:t>©</w:t>
            </w:r>
            <w:r>
              <w:rPr>
                <w:rStyle w:val="ADIWebSign-Off"/>
                <w:rFonts w:asciiTheme="minorEastAsia" w:eastAsiaTheme="minorEastAsia" w:hAnsiTheme="minorEastAsia" w:cs="Arial"/>
              </w:rPr>
              <w:fldChar w:fldCharType="begin"/>
            </w:r>
            <w:r>
              <w:rPr>
                <w:rStyle w:val="ADIWebSign-Off"/>
                <w:rFonts w:asciiTheme="minorEastAsia" w:eastAsiaTheme="minorEastAsia" w:hAnsiTheme="minorEastAsia" w:cs="Arial"/>
              </w:rPr>
              <w:instrText xml:space="preserve"> DOCPROPERTY  "HNT Pub Year"  \* MERGEFORMAT </w:instrText>
            </w:r>
            <w:r>
              <w:rPr>
                <w:rStyle w:val="ADIWebSign-Off"/>
                <w:rFonts w:asciiTheme="minorEastAsia" w:eastAsiaTheme="minorEastAsia" w:hAnsiTheme="minorEastAsia" w:cs="Arial"/>
              </w:rPr>
              <w:fldChar w:fldCharType="separate"/>
            </w:r>
            <w:r>
              <w:rPr>
                <w:rStyle w:val="ADIWebSign-Off"/>
                <w:rFonts w:asciiTheme="minorEastAsia" w:eastAsiaTheme="minorEastAsia" w:hAnsiTheme="minorEastAsia" w:cs="Arial"/>
              </w:rPr>
              <w:t>2020</w:t>
            </w:r>
            <w:r>
              <w:rPr>
                <w:rStyle w:val="ADIWebSign-Off"/>
                <w:rFonts w:asciiTheme="minorEastAsia" w:eastAsiaTheme="minorEastAsia" w:hAnsiTheme="minorEastAsia" w:cs="Arial"/>
              </w:rPr>
              <w:fldChar w:fldCharType="end"/>
            </w:r>
            <w:r>
              <w:rPr>
                <w:rStyle w:val="ADIWebSign-Off"/>
                <w:rFonts w:asciiTheme="minorEastAsia" w:eastAsiaTheme="minorEastAsia" w:hAnsiTheme="minorEastAsia" w:cs="Arial"/>
              </w:rPr>
              <w:t xml:space="preserve"> </w:t>
            </w:r>
            <w:proofErr w:type="spellStart"/>
            <w:r>
              <w:rPr>
                <w:rStyle w:val="ADIWebSign-Off"/>
                <w:rFonts w:asciiTheme="minorEastAsia" w:eastAsiaTheme="minorEastAsia" w:hAnsiTheme="minorEastAsia" w:cs="Arial"/>
              </w:rPr>
              <w:t>Hynetek</w:t>
            </w:r>
            <w:proofErr w:type="spellEnd"/>
            <w:r>
              <w:rPr>
                <w:rStyle w:val="ADIWebSign-Off"/>
                <w:rFonts w:asciiTheme="minorEastAsia" w:eastAsiaTheme="minorEastAsia" w:hAnsiTheme="minorEastAsia" w:cs="Arial"/>
              </w:rPr>
              <w:t xml:space="preserve"> Semiconductor Co., Ltd. All rights reserved.</w:t>
            </w:r>
          </w:p>
          <w:p w:rsidR="00174BE1" w:rsidRDefault="00DC5DC5">
            <w:pPr>
              <w:pStyle w:val="af6"/>
              <w:tabs>
                <w:tab w:val="clear" w:pos="3859"/>
                <w:tab w:val="right" w:pos="4046"/>
                <w:tab w:val="right" w:pos="4412"/>
              </w:tabs>
              <w:jc w:val="both"/>
              <w:rPr>
                <w:rStyle w:val="ADIWebSign-Off"/>
                <w:rFonts w:asciiTheme="minorEastAsia" w:eastAsiaTheme="minorEastAsia" w:hAnsiTheme="minorEastAsia" w:cs="Arial"/>
              </w:rPr>
            </w:pPr>
            <w:r>
              <w:rPr>
                <w:rStyle w:val="ADIWebSign-Off"/>
                <w:rFonts w:asciiTheme="minorEastAsia" w:eastAsiaTheme="minorEastAsia" w:hAnsiTheme="minorEastAsia" w:cs="Arial"/>
              </w:rPr>
              <w:t xml:space="preserve">Trademarks and registered trademarks are the property of their respective owners. </w:t>
            </w:r>
          </w:p>
          <w:p w:rsidR="00174BE1" w:rsidRDefault="00DC5DC5">
            <w:pPr>
              <w:pStyle w:val="af6"/>
              <w:tabs>
                <w:tab w:val="clear" w:pos="3859"/>
                <w:tab w:val="right" w:pos="4046"/>
                <w:tab w:val="right" w:pos="4412"/>
              </w:tabs>
              <w:jc w:val="both"/>
              <w:rPr>
                <w:rStyle w:val="ADIWebSign-Off"/>
                <w:rFonts w:asciiTheme="minorEastAsia" w:eastAsiaTheme="minorEastAsia" w:hAnsiTheme="minorEastAsia" w:cs="Arial"/>
              </w:rPr>
            </w:pPr>
            <w:hyperlink r:id="rId35" w:history="1">
              <w:r>
                <w:rPr>
                  <w:rStyle w:val="aff2"/>
                  <w:rFonts w:eastAsiaTheme="minorEastAsia" w:cs="Arial"/>
                  <w:b/>
                  <w:lang w:eastAsia="zh-CN"/>
                </w:rPr>
                <w:t>www.hynetek.com</w:t>
              </w:r>
            </w:hyperlink>
            <w:r>
              <w:rPr>
                <w:rStyle w:val="ADIWebSign-Off"/>
                <w:rFonts w:asciiTheme="minorEastAsia" w:eastAsiaTheme="minorEastAsia" w:hAnsiTheme="minorEastAsia" w:cs="Arial"/>
              </w:rPr>
              <w:tab/>
            </w:r>
          </w:p>
        </w:tc>
        <w:tc>
          <w:tcPr>
            <w:tcW w:w="5057" w:type="dxa"/>
          </w:tcPr>
          <w:p w:rsidR="00174BE1" w:rsidRDefault="00DC5DC5">
            <w:pPr>
              <w:pStyle w:val="af6"/>
              <w:jc w:val="right"/>
              <w:rPr>
                <w:rStyle w:val="ADIWebSign-Off"/>
                <w:rFonts w:asciiTheme="minorEastAsia" w:eastAsiaTheme="minorEastAsia" w:hAnsiTheme="minorEastAsia" w:cs="Arial"/>
                <w:b w:val="0"/>
                <w:sz w:val="15"/>
                <w:szCs w:val="24"/>
                <w:lang w:eastAsia="zh-CN"/>
              </w:rPr>
            </w:pPr>
            <w:r>
              <w:rPr>
                <w:rFonts w:asciiTheme="minorEastAsia" w:eastAsiaTheme="minorEastAsia" w:hAnsiTheme="minorEastAsia" w:cs="Arial"/>
                <w:noProof/>
                <w:lang w:eastAsia="zh-CN"/>
              </w:rPr>
              <w:drawing>
                <wp:inline distT="0" distB="0" distL="0" distR="0" wp14:anchorId="57384FC6" wp14:editId="265930AE">
                  <wp:extent cx="1781175" cy="419100"/>
                  <wp:effectExtent l="0" t="0" r="0" b="0"/>
                  <wp:docPr id="2" name="图片 5" descr="C:\Xie Renjian\Company\logo\cop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C:\Xie Renjian\Company\logo\copy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81175" cy="419100"/>
                          </a:xfrm>
                          <a:prstGeom prst="rect">
                            <a:avLst/>
                          </a:prstGeom>
                          <a:noFill/>
                          <a:ln>
                            <a:noFill/>
                          </a:ln>
                        </pic:spPr>
                      </pic:pic>
                    </a:graphicData>
                  </a:graphic>
                </wp:inline>
              </w:drawing>
            </w:r>
          </w:p>
        </w:tc>
      </w:tr>
    </w:tbl>
    <w:p w:rsidR="00174BE1" w:rsidRDefault="00174BE1">
      <w:pPr>
        <w:pStyle w:val="BodyText"/>
        <w:rPr>
          <w:rFonts w:cs="Arial"/>
          <w:lang w:eastAsia="zh-CN"/>
        </w:rPr>
      </w:pPr>
    </w:p>
    <w:sectPr w:rsidR="00174BE1">
      <w:footnotePr>
        <w:pos w:val="beneathText"/>
        <w:numRestart w:val="eachPage"/>
      </w:footnotePr>
      <w:endnotePr>
        <w:numFmt w:val="decimal"/>
        <w:numRestart w:val="eachSect"/>
      </w:endnotePr>
      <w:type w:val="continuous"/>
      <w:pgSz w:w="12240" w:h="15840"/>
      <w:pgMar w:top="1134" w:right="1134" w:bottom="1134" w:left="1134"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5DC5" w:rsidRDefault="00DC5DC5"/>
  </w:endnote>
  <w:endnote w:type="continuationSeparator" w:id="0">
    <w:p w:rsidR="00DC5DC5" w:rsidRDefault="00DC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e Gothic LT Std Cn">
    <w:altName w:val="Courier New"/>
    <w:charset w:val="00"/>
    <w:family w:val="moder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yriad Pro">
    <w:altName w:val="Corbel"/>
    <w:charset w:val="00"/>
    <w:family w:val="swiss"/>
    <w:pitch w:val="default"/>
    <w:sig w:usb0="00000000" w:usb1="00000000" w:usb2="00000000" w:usb3="00000000" w:csb0="0000019F" w:csb1="00000000"/>
  </w:font>
  <w:font w:name="Minion Pro">
    <w:altName w:val="Times New Roman"/>
    <w:charset w:val="00"/>
    <w:family w:val="roman"/>
    <w:pitch w:val="default"/>
    <w:sig w:usb0="00000000" w:usb1="00000000"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default"/>
    <w:sig w:usb0="00000000" w:usb1="00000000" w:usb2="0000003F" w:usb3="00000000" w:csb0="003F01FF" w:csb1="00000000"/>
  </w:font>
  <w:font w:name="NAFMM G+ Minion Pro">
    <w:altName w:val="Arial"/>
    <w:charset w:val="00"/>
    <w:family w:val="swiss"/>
    <w:pitch w:val="default"/>
    <w:sig w:usb0="00000000" w:usb1="00000000" w:usb2="00000000" w:usb3="00000000" w:csb0="00000009" w:csb1="00000000"/>
  </w:font>
  <w:font w:name="Microsoft YaHei UI">
    <w:panose1 w:val="020B0503020204020204"/>
    <w:charset w:val="86"/>
    <w:family w:val="swiss"/>
    <w:pitch w:val="variable"/>
    <w:sig w:usb0="80000287" w:usb1="2ACF3C50" w:usb2="00000016" w:usb3="00000000" w:csb0="0004001F" w:csb1="00000000"/>
  </w:font>
  <w:font w:name="Bahnschrift SemiCondensed">
    <w:panose1 w:val="020B0502040204020203"/>
    <w:charset w:val="00"/>
    <w:family w:val="swiss"/>
    <w:pitch w:val="variable"/>
    <w:sig w:usb0="A00002C7" w:usb1="00000002"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Microsoft JhengHei Light">
    <w:panose1 w:val="020B0304030504040204"/>
    <w:charset w:val="88"/>
    <w:family w:val="swiss"/>
    <w:pitch w:val="variable"/>
    <w:sig w:usb0="800002A7" w:usb1="28CF4400" w:usb2="00000016" w:usb3="00000000" w:csb0="00100009" w:csb1="00000000"/>
  </w:font>
  <w:font w:name="Microsoft JhengHei UI">
    <w:panose1 w:val="020B0604030504040204"/>
    <w:charset w:val="88"/>
    <w:family w:val="swiss"/>
    <w:pitch w:val="variable"/>
    <w:sig w:usb0="000002A7" w:usb1="28CF4400" w:usb2="00000016" w:usb3="00000000" w:csb0="00100009"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f"/>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976"/>
    </w:tblGrid>
    <w:tr w:rsidR="00174BE1" w:rsidTr="00174B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94" w:type="dxa"/>
        </w:tcPr>
        <w:p w:rsidR="00174BE1" w:rsidRDefault="00DC5DC5">
          <w:pPr>
            <w:pStyle w:val="af7"/>
            <w:tabs>
              <w:tab w:val="clear" w:pos="5112"/>
              <w:tab w:val="right" w:pos="4899"/>
            </w:tabs>
            <w:jc w:val="left"/>
            <w:rPr>
              <w:rStyle w:val="ADIAddress"/>
              <w:rFonts w:ascii="Microsoft JhengHei UI" w:eastAsia="Microsoft JhengHei UI" w:hAnsi="Microsoft JhengHei UI"/>
              <w:b/>
              <w:color w:val="0000FF"/>
              <w:sz w:val="16"/>
              <w:szCs w:val="16"/>
            </w:rPr>
          </w:pPr>
          <w:r>
            <w:rPr>
              <w:noProof/>
              <w:lang w:eastAsia="zh-CN"/>
            </w:rPr>
            <mc:AlternateContent>
              <mc:Choice Requires="wps">
                <w:drawing>
                  <wp:anchor distT="0" distB="0" distL="114300" distR="114300" simplePos="0" relativeHeight="251662336" behindDoc="0" locked="0" layoutInCell="1" allowOverlap="1" wp14:anchorId="48F98958" wp14:editId="2816D81A">
                    <wp:simplePos x="0" y="0"/>
                    <wp:positionH relativeFrom="column">
                      <wp:posOffset>-57785</wp:posOffset>
                    </wp:positionH>
                    <wp:positionV relativeFrom="paragraph">
                      <wp:posOffset>-1270</wp:posOffset>
                    </wp:positionV>
                    <wp:extent cx="6457950" cy="0"/>
                    <wp:effectExtent l="0" t="0" r="0" b="0"/>
                    <wp:wrapNone/>
                    <wp:docPr id="9" name="直接连接符 9"/>
                    <wp:cNvGraphicFramePr/>
                    <a:graphic xmlns:a="http://schemas.openxmlformats.org/drawingml/2006/main">
                      <a:graphicData uri="http://schemas.microsoft.com/office/word/2010/wordprocessingShape">
                        <wps:wsp>
                          <wps:cNvCnPr/>
                          <wps:spPr>
                            <a:xfrm flipH="1">
                              <a:off x="0" y="0"/>
                              <a:ext cx="645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11CDD7" id="直接连接符 9" o:spid="_x0000_s1026" style="position:absolute;left:0;text-align:left;flip:x;z-index:251662336;visibility:visible;mso-wrap-style:square;mso-wrap-distance-left:9pt;mso-wrap-distance-top:0;mso-wrap-distance-right:9pt;mso-wrap-distance-bottom:0;mso-position-horizontal:absolute;mso-position-horizontal-relative:text;mso-position-vertical:absolute;mso-position-vertical-relative:text" from="-4.55pt,-.1pt" to="503.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" strokecolor="black [3213]" strokeweight=".5pt">
                    <v:stroke joinstyle="miter"/>
                  </v:line>
                </w:pict>
              </mc:Fallback>
            </mc:AlternateContent>
          </w:r>
          <w:r>
            <w:rPr>
              <w:rStyle w:val="ADIAddress"/>
              <w:rFonts w:ascii="Microsoft JhengHei UI" w:eastAsia="Microsoft JhengHei UI" w:hAnsi="Microsoft JhengHei UI" w:cs="Arial"/>
              <w:bCs/>
              <w:sz w:val="16"/>
              <w:szCs w:val="16"/>
            </w:rPr>
            <w:t>©</w:t>
          </w:r>
          <w:r>
            <w:rPr>
              <w:rStyle w:val="ADIAddress"/>
              <w:rFonts w:ascii="Microsoft JhengHei UI" w:eastAsia="Microsoft JhengHei UI" w:hAnsi="Microsoft JhengHei UI" w:cs="Arial"/>
              <w:b/>
              <w:bCs/>
              <w:sz w:val="16"/>
              <w:szCs w:val="16"/>
            </w:rPr>
            <w:fldChar w:fldCharType="begin"/>
          </w:r>
          <w:r>
            <w:rPr>
              <w:rStyle w:val="ADIAddress"/>
              <w:rFonts w:ascii="Microsoft JhengHei UI" w:eastAsia="Microsoft JhengHei UI" w:hAnsi="Microsoft JhengHei UI" w:cs="Arial"/>
              <w:bCs/>
              <w:sz w:val="16"/>
              <w:szCs w:val="16"/>
            </w:rPr>
            <w:instrText xml:space="preserve"> DOCPROPERTY  "HNT Pub Year"  \* MERGEFORMAT </w:instrText>
          </w:r>
          <w:r>
            <w:rPr>
              <w:rStyle w:val="ADIAddress"/>
              <w:rFonts w:ascii="Microsoft JhengHei UI" w:eastAsia="Microsoft JhengHei UI" w:hAnsi="Microsoft JhengHei UI" w:cs="Arial"/>
              <w:b/>
              <w:bCs/>
              <w:sz w:val="16"/>
              <w:szCs w:val="16"/>
            </w:rPr>
            <w:fldChar w:fldCharType="separate"/>
          </w:r>
          <w:r>
            <w:rPr>
              <w:rStyle w:val="ADIAddress"/>
              <w:rFonts w:ascii="Microsoft JhengHei UI" w:eastAsia="Microsoft JhengHei UI" w:hAnsi="Microsoft JhengHei UI" w:cs="Arial"/>
              <w:bCs/>
              <w:sz w:val="16"/>
              <w:szCs w:val="16"/>
            </w:rPr>
            <w:t>2020</w:t>
          </w:r>
          <w:r>
            <w:rPr>
              <w:rStyle w:val="ADIAddress"/>
              <w:rFonts w:ascii="Microsoft JhengHei UI" w:eastAsia="Microsoft JhengHei UI" w:hAnsi="Microsoft JhengHei UI" w:cs="Arial"/>
              <w:b/>
              <w:bCs/>
              <w:sz w:val="16"/>
              <w:szCs w:val="16"/>
            </w:rPr>
            <w:fldChar w:fldCharType="end"/>
          </w:r>
          <w:r>
            <w:rPr>
              <w:rStyle w:val="ADIAddress"/>
              <w:rFonts w:ascii="Microsoft JhengHei UI" w:eastAsia="Microsoft JhengHei UI" w:hAnsi="Microsoft JhengHei UI" w:cs="Arial"/>
              <w:bCs/>
              <w:sz w:val="16"/>
              <w:szCs w:val="16"/>
            </w:rPr>
            <w:t xml:space="preserve"> </w:t>
          </w:r>
          <w:proofErr w:type="spellStart"/>
          <w:r>
            <w:rPr>
              <w:rStyle w:val="ADIAddress"/>
              <w:rFonts w:ascii="Microsoft JhengHei UI" w:eastAsia="Microsoft JhengHei UI" w:hAnsi="Microsoft JhengHei UI" w:cs="Arial"/>
              <w:bCs/>
              <w:sz w:val="16"/>
              <w:szCs w:val="16"/>
            </w:rPr>
            <w:t>Hynetek</w:t>
          </w:r>
          <w:proofErr w:type="spellEnd"/>
          <w:r>
            <w:rPr>
              <w:rStyle w:val="ADIAddress"/>
              <w:rFonts w:ascii="Microsoft JhengHei UI" w:eastAsia="Microsoft JhengHei UI" w:hAnsi="Microsoft JhengHei UI" w:cs="Arial"/>
              <w:bCs/>
              <w:sz w:val="16"/>
              <w:szCs w:val="16"/>
            </w:rPr>
            <w:t xml:space="preserve"> Semiconductor Co., Ltd All rights reserved</w:t>
          </w:r>
          <w:r>
            <w:rPr>
              <w:rStyle w:val="ADIAddress"/>
              <w:rFonts w:ascii="Microsoft JhengHei UI" w:eastAsia="Microsoft JhengHei UI" w:hAnsi="Microsoft JhengHei UI" w:cs="Arial"/>
              <w:sz w:val="16"/>
              <w:szCs w:val="16"/>
            </w:rPr>
            <w:t>.</w:t>
          </w:r>
          <w:r>
            <w:rPr>
              <w:rFonts w:ascii="Microsoft JhengHei UI" w:eastAsia="Microsoft JhengHei UI" w:hAnsi="Microsoft JhengHei UI"/>
            </w:rPr>
            <w:tab/>
          </w:r>
        </w:p>
        <w:p w:rsidR="00174BE1" w:rsidRDefault="00174BE1">
          <w:pPr>
            <w:pStyle w:val="af6"/>
            <w:jc w:val="left"/>
            <w:rPr>
              <w:b w:val="0"/>
            </w:rPr>
          </w:pPr>
        </w:p>
      </w:tc>
      <w:tc>
        <w:tcPr>
          <w:tcW w:w="5094" w:type="dxa"/>
        </w:tcPr>
        <w:p w:rsidR="00174BE1" w:rsidRDefault="00DC5DC5">
          <w:pPr>
            <w:pStyle w:val="af6"/>
            <w:jc w:val="right"/>
            <w:cnfStyle w:val="100000000000" w:firstRow="1" w:lastRow="0" w:firstColumn="0" w:lastColumn="0" w:oddVBand="0" w:evenVBand="0" w:oddHBand="0" w:evenHBand="0" w:firstRowFirstColumn="0" w:firstRowLastColumn="0" w:lastRowFirstColumn="0" w:lastRowLastColumn="0"/>
            <w:rPr>
              <w:b w:val="0"/>
            </w:rPr>
          </w:pPr>
          <w:r>
            <w:rPr>
              <w:rStyle w:val="Link"/>
              <w:rFonts w:ascii="Microsoft JhengHei UI" w:eastAsia="宋体" w:hAnsi="Microsoft JhengHei UI" w:cs="Arial" w:hint="eastAsia"/>
              <w:color w:val="auto"/>
              <w:sz w:val="16"/>
              <w:szCs w:val="16"/>
              <w:lang w:eastAsia="zh-CN"/>
            </w:rPr>
            <w:t xml:space="preserve"> </w:t>
          </w:r>
          <w:r>
            <w:rPr>
              <w:rStyle w:val="Link"/>
              <w:rFonts w:ascii="Microsoft JhengHei UI" w:eastAsia="宋体" w:hAnsi="Microsoft JhengHei UI" w:cs="Arial" w:hint="eastAsia"/>
              <w:bCs/>
              <w:color w:val="auto"/>
              <w:sz w:val="16"/>
              <w:szCs w:val="16"/>
              <w:lang w:eastAsia="zh-CN"/>
            </w:rPr>
            <w:t xml:space="preserve"> </w:t>
          </w:r>
          <w:r>
            <w:rPr>
              <w:rFonts w:ascii="Microsoft JhengHei UI" w:eastAsia="Microsoft JhengHei UI" w:hAnsi="Microsoft JhengHei UI"/>
              <w:b w:val="0"/>
              <w:bCs/>
              <w:sz w:val="16"/>
              <w:szCs w:val="16"/>
            </w:rPr>
            <w:t xml:space="preserve">Page </w:t>
          </w:r>
          <w:r>
            <w:rPr>
              <w:rFonts w:ascii="Microsoft JhengHei UI" w:eastAsia="Microsoft JhengHei UI" w:hAnsi="Microsoft JhengHei UI"/>
              <w:b w:val="0"/>
              <w:bCs/>
              <w:sz w:val="16"/>
              <w:szCs w:val="16"/>
            </w:rPr>
            <w:fldChar w:fldCharType="begin"/>
          </w:r>
          <w:r>
            <w:rPr>
              <w:rFonts w:ascii="Microsoft JhengHei UI" w:eastAsia="Microsoft JhengHei UI" w:hAnsi="Microsoft JhengHei UI"/>
              <w:b w:val="0"/>
              <w:bCs/>
              <w:sz w:val="16"/>
              <w:szCs w:val="16"/>
            </w:rPr>
            <w:instrText xml:space="preserve"> PAGE </w:instrText>
          </w:r>
          <w:r>
            <w:rPr>
              <w:rFonts w:ascii="Microsoft JhengHei UI" w:eastAsia="Microsoft JhengHei UI" w:hAnsi="Microsoft JhengHei UI"/>
              <w:b w:val="0"/>
              <w:bCs/>
              <w:sz w:val="16"/>
              <w:szCs w:val="16"/>
            </w:rPr>
            <w:fldChar w:fldCharType="separate"/>
          </w:r>
          <w:r>
            <w:rPr>
              <w:rFonts w:ascii="Microsoft JhengHei UI" w:eastAsia="Microsoft JhengHei UI" w:hAnsi="Microsoft JhengHei UI"/>
              <w:b w:val="0"/>
              <w:bCs/>
              <w:sz w:val="16"/>
              <w:szCs w:val="16"/>
            </w:rPr>
            <w:t>14</w:t>
          </w:r>
          <w:r>
            <w:rPr>
              <w:rFonts w:ascii="Microsoft JhengHei UI" w:eastAsia="Microsoft JhengHei UI" w:hAnsi="Microsoft JhengHei UI"/>
              <w:b w:val="0"/>
              <w:bCs/>
              <w:sz w:val="16"/>
              <w:szCs w:val="16"/>
            </w:rPr>
            <w:fldChar w:fldCharType="end"/>
          </w:r>
          <w:r>
            <w:rPr>
              <w:rFonts w:ascii="Microsoft JhengHei UI" w:eastAsia="Microsoft JhengHei UI" w:hAnsi="Microsoft JhengHei UI"/>
              <w:b w:val="0"/>
              <w:bCs/>
              <w:sz w:val="16"/>
              <w:szCs w:val="16"/>
            </w:rPr>
            <w:t xml:space="preserve"> of </w:t>
          </w:r>
          <w:r>
            <w:rPr>
              <w:rFonts w:ascii="Microsoft JhengHei UI" w:eastAsia="Microsoft JhengHei UI" w:hAnsi="Microsoft JhengHei UI"/>
              <w:b w:val="0"/>
              <w:bCs/>
              <w:sz w:val="16"/>
              <w:szCs w:val="16"/>
            </w:rPr>
            <w:fldChar w:fldCharType="begin"/>
          </w:r>
          <w:r>
            <w:rPr>
              <w:rFonts w:ascii="Microsoft JhengHei UI" w:eastAsia="Microsoft JhengHei UI" w:hAnsi="Microsoft JhengHei UI"/>
              <w:b w:val="0"/>
              <w:bCs/>
              <w:sz w:val="16"/>
              <w:szCs w:val="16"/>
            </w:rPr>
            <w:instrText xml:space="preserve"> NUMPAGES </w:instrText>
          </w:r>
          <w:r>
            <w:rPr>
              <w:rFonts w:ascii="Microsoft JhengHei UI" w:eastAsia="Microsoft JhengHei UI" w:hAnsi="Microsoft JhengHei UI"/>
              <w:b w:val="0"/>
              <w:bCs/>
              <w:sz w:val="16"/>
              <w:szCs w:val="16"/>
            </w:rPr>
            <w:fldChar w:fldCharType="separate"/>
          </w:r>
          <w:r>
            <w:rPr>
              <w:rFonts w:ascii="Microsoft JhengHei UI" w:eastAsia="Microsoft JhengHei UI" w:hAnsi="Microsoft JhengHei UI"/>
              <w:b w:val="0"/>
              <w:bCs/>
              <w:sz w:val="16"/>
              <w:szCs w:val="16"/>
            </w:rPr>
            <w:t>14</w:t>
          </w:r>
          <w:r>
            <w:rPr>
              <w:rFonts w:ascii="Microsoft JhengHei UI" w:eastAsia="Microsoft JhengHei UI" w:hAnsi="Microsoft JhengHei UI"/>
              <w:b w:val="0"/>
              <w:bCs/>
              <w:sz w:val="16"/>
              <w:szCs w:val="16"/>
            </w:rPr>
            <w:fldChar w:fldCharType="end"/>
          </w:r>
        </w:p>
      </w:tc>
    </w:tr>
  </w:tbl>
  <w:p w:rsidR="00174BE1" w:rsidRDefault="00174BE1">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page" w:horzAnchor="page" w:tblpX="1123" w:tblpY="14685"/>
      <w:tblOverlap w:val="never"/>
      <w:tblW w:w="10245" w:type="dxa"/>
      <w:tblBorders>
        <w:top w:val="single" w:sz="8" w:space="0" w:color="auto"/>
      </w:tblBorders>
      <w:tblLook w:val="04A0" w:firstRow="1" w:lastRow="0" w:firstColumn="1" w:lastColumn="0" w:noHBand="0" w:noVBand="1"/>
    </w:tblPr>
    <w:tblGrid>
      <w:gridCol w:w="5253"/>
      <w:gridCol w:w="4992"/>
    </w:tblGrid>
    <w:tr w:rsidR="00174BE1">
      <w:tc>
        <w:tcPr>
          <w:tcW w:w="5253" w:type="dxa"/>
          <w:tcBorders>
            <w:top w:val="single" w:sz="8" w:space="0" w:color="auto"/>
            <w:left w:val="nil"/>
            <w:bottom w:val="nil"/>
            <w:right w:val="nil"/>
            <w:tl2br w:val="nil"/>
            <w:tr2bl w:val="nil"/>
          </w:tcBorders>
          <w:shd w:val="clear" w:color="auto" w:fill="auto"/>
        </w:tcPr>
        <w:p w:rsidR="00174BE1" w:rsidRDefault="00DC5DC5">
          <w:pPr>
            <w:pStyle w:val="af6"/>
            <w:jc w:val="left"/>
            <w:rPr>
              <w:rFonts w:ascii="Microsoft JhengHei UI" w:eastAsia="Microsoft JhengHei UI" w:hAnsi="Microsoft JhengHei UI"/>
              <w:b/>
            </w:rPr>
          </w:pPr>
          <w:r>
            <w:rPr>
              <w:rStyle w:val="ADIAddress"/>
              <w:rFonts w:ascii="Microsoft JhengHei UI" w:eastAsia="Microsoft JhengHei UI" w:hAnsi="Microsoft JhengHei UI" w:cs="Arial"/>
              <w:b w:val="0"/>
              <w:sz w:val="16"/>
              <w:szCs w:val="16"/>
            </w:rPr>
            <w:t>©</w:t>
          </w:r>
          <w:r>
            <w:rPr>
              <w:rStyle w:val="ADIAddress"/>
              <w:rFonts w:ascii="Microsoft JhengHei UI" w:eastAsia="Microsoft JhengHei UI" w:hAnsi="Microsoft JhengHei UI" w:cs="Arial"/>
              <w:b w:val="0"/>
              <w:sz w:val="16"/>
              <w:szCs w:val="16"/>
            </w:rPr>
            <w:fldChar w:fldCharType="begin"/>
          </w:r>
          <w:r>
            <w:rPr>
              <w:rStyle w:val="ADIAddress"/>
              <w:rFonts w:ascii="Microsoft JhengHei UI" w:eastAsia="Microsoft JhengHei UI" w:hAnsi="Microsoft JhengHei UI" w:cs="Arial"/>
              <w:b w:val="0"/>
              <w:sz w:val="16"/>
              <w:szCs w:val="16"/>
            </w:rPr>
            <w:instrText xml:space="preserve"> DOCPROPERTY  "HNT Pub Year"  \* MERGEFORMAT </w:instrText>
          </w:r>
          <w:r>
            <w:rPr>
              <w:rStyle w:val="ADIAddress"/>
              <w:rFonts w:ascii="Microsoft JhengHei UI" w:eastAsia="Microsoft JhengHei UI" w:hAnsi="Microsoft JhengHei UI" w:cs="Arial"/>
              <w:b w:val="0"/>
              <w:sz w:val="16"/>
              <w:szCs w:val="16"/>
            </w:rPr>
            <w:fldChar w:fldCharType="separate"/>
          </w:r>
          <w:r>
            <w:rPr>
              <w:rStyle w:val="ADIAddress"/>
              <w:rFonts w:ascii="Microsoft JhengHei UI" w:eastAsia="Microsoft JhengHei UI" w:hAnsi="Microsoft JhengHei UI" w:cs="Arial"/>
              <w:b w:val="0"/>
              <w:sz w:val="16"/>
              <w:szCs w:val="16"/>
            </w:rPr>
            <w:t>2020</w:t>
          </w:r>
          <w:r>
            <w:rPr>
              <w:rStyle w:val="ADIAddress"/>
              <w:rFonts w:ascii="Microsoft JhengHei UI" w:eastAsia="Microsoft JhengHei UI" w:hAnsi="Microsoft JhengHei UI" w:cs="Arial"/>
              <w:b w:val="0"/>
              <w:sz w:val="16"/>
              <w:szCs w:val="16"/>
            </w:rPr>
            <w:fldChar w:fldCharType="end"/>
          </w:r>
          <w:r>
            <w:rPr>
              <w:rStyle w:val="ADIAddress"/>
              <w:rFonts w:ascii="Microsoft JhengHei UI" w:eastAsia="Microsoft JhengHei UI" w:hAnsi="Microsoft JhengHei UI" w:cs="Arial"/>
              <w:b w:val="0"/>
              <w:sz w:val="16"/>
              <w:szCs w:val="16"/>
            </w:rPr>
            <w:t xml:space="preserve"> </w:t>
          </w:r>
          <w:proofErr w:type="spellStart"/>
          <w:r>
            <w:rPr>
              <w:rStyle w:val="ADIAddress"/>
              <w:rFonts w:ascii="Microsoft JhengHei UI" w:eastAsia="Microsoft JhengHei UI" w:hAnsi="Microsoft JhengHei UI" w:cs="Arial"/>
              <w:b w:val="0"/>
              <w:sz w:val="16"/>
              <w:szCs w:val="16"/>
            </w:rPr>
            <w:t>Hynetek</w:t>
          </w:r>
          <w:proofErr w:type="spellEnd"/>
          <w:r>
            <w:rPr>
              <w:rStyle w:val="ADIAddress"/>
              <w:rFonts w:ascii="Microsoft JhengHei UI" w:eastAsia="Microsoft JhengHei UI" w:hAnsi="Microsoft JhengHei UI" w:cs="Arial"/>
              <w:b w:val="0"/>
              <w:sz w:val="16"/>
              <w:szCs w:val="16"/>
            </w:rPr>
            <w:t xml:space="preserve"> Semiconductor Co., Ltd All rights reserved.</w:t>
          </w:r>
        </w:p>
      </w:tc>
      <w:tc>
        <w:tcPr>
          <w:tcW w:w="4992" w:type="dxa"/>
          <w:tcBorders>
            <w:top w:val="single" w:sz="8" w:space="0" w:color="auto"/>
            <w:left w:val="nil"/>
            <w:bottom w:val="nil"/>
            <w:right w:val="nil"/>
            <w:tl2br w:val="nil"/>
            <w:tr2bl w:val="nil"/>
          </w:tcBorders>
          <w:shd w:val="clear" w:color="auto" w:fill="auto"/>
        </w:tcPr>
        <w:p w:rsidR="00174BE1" w:rsidRDefault="00DC5DC5">
          <w:pPr>
            <w:pStyle w:val="af6"/>
            <w:jc w:val="right"/>
            <w:rPr>
              <w:rFonts w:ascii="Microsoft JhengHei UI" w:eastAsia="Microsoft JhengHei UI" w:hAnsi="Microsoft JhengHei UI"/>
              <w:b/>
            </w:rPr>
          </w:pPr>
          <w:r>
            <w:rPr>
              <w:rStyle w:val="Link"/>
              <w:rFonts w:ascii="Microsoft JhengHei UI" w:eastAsia="宋体" w:hAnsi="Microsoft JhengHei UI" w:cs="Arial" w:hint="eastAsia"/>
              <w:color w:val="auto"/>
              <w:lang w:eastAsia="zh-CN"/>
            </w:rPr>
            <w:t xml:space="preserve">                                                           </w:t>
          </w:r>
          <w:r>
            <w:rPr>
              <w:rStyle w:val="Link"/>
              <w:rFonts w:ascii="Microsoft JhengHei" w:eastAsia="Microsoft JhengHei" w:hAnsi="Microsoft JhengHei" w:cs="Microsoft JhengHei" w:hint="eastAsia"/>
              <w:color w:val="auto"/>
              <w:sz w:val="16"/>
              <w:szCs w:val="16"/>
              <w:lang w:eastAsia="zh-CN"/>
            </w:rPr>
            <w:t xml:space="preserve">   </w:t>
          </w:r>
          <w:r>
            <w:rPr>
              <w:rFonts w:ascii="Microsoft JhengHei" w:eastAsia="Microsoft JhengHei" w:hAnsi="Microsoft JhengHei" w:cs="Microsoft JhengHei" w:hint="eastAsia"/>
              <w:sz w:val="16"/>
              <w:szCs w:val="16"/>
            </w:rPr>
            <w:t xml:space="preserve">Page </w:t>
          </w:r>
          <w:r>
            <w:rPr>
              <w:rFonts w:ascii="Microsoft JhengHei" w:eastAsia="Microsoft JhengHei" w:hAnsi="Microsoft JhengHei" w:cs="Microsoft JhengHei" w:hint="eastAsia"/>
              <w:b/>
              <w:sz w:val="16"/>
              <w:szCs w:val="16"/>
            </w:rPr>
            <w:fldChar w:fldCharType="begin"/>
          </w:r>
          <w:r>
            <w:rPr>
              <w:rFonts w:ascii="Microsoft JhengHei" w:eastAsia="Microsoft JhengHei" w:hAnsi="Microsoft JhengHei" w:cs="Microsoft JhengHei" w:hint="eastAsia"/>
              <w:sz w:val="16"/>
              <w:szCs w:val="16"/>
            </w:rPr>
            <w:instrText xml:space="preserve"> PAGE </w:instrText>
          </w:r>
          <w:r>
            <w:rPr>
              <w:rFonts w:ascii="Microsoft JhengHei" w:eastAsia="Microsoft JhengHei" w:hAnsi="Microsoft JhengHei" w:cs="Microsoft JhengHei" w:hint="eastAsia"/>
              <w:b/>
              <w:sz w:val="16"/>
              <w:szCs w:val="16"/>
            </w:rPr>
            <w:fldChar w:fldCharType="separate"/>
          </w:r>
          <w:r>
            <w:rPr>
              <w:rFonts w:ascii="Microsoft JhengHei" w:eastAsia="Microsoft JhengHei" w:hAnsi="Microsoft JhengHei" w:cs="Microsoft JhengHei"/>
              <w:sz w:val="16"/>
              <w:szCs w:val="16"/>
            </w:rPr>
            <w:t>13</w:t>
          </w:r>
          <w:r>
            <w:rPr>
              <w:rFonts w:ascii="Microsoft JhengHei" w:eastAsia="Microsoft JhengHei" w:hAnsi="Microsoft JhengHei" w:cs="Microsoft JhengHei" w:hint="eastAsia"/>
              <w:b/>
              <w:sz w:val="16"/>
              <w:szCs w:val="16"/>
            </w:rPr>
            <w:fldChar w:fldCharType="end"/>
          </w:r>
          <w:r>
            <w:rPr>
              <w:rFonts w:ascii="Microsoft JhengHei" w:eastAsia="Microsoft JhengHei" w:hAnsi="Microsoft JhengHei" w:cs="Microsoft JhengHei" w:hint="eastAsia"/>
              <w:sz w:val="16"/>
              <w:szCs w:val="16"/>
            </w:rPr>
            <w:t xml:space="preserve"> of </w:t>
          </w:r>
          <w:r>
            <w:rPr>
              <w:rFonts w:ascii="Microsoft JhengHei" w:eastAsia="Microsoft JhengHei" w:hAnsi="Microsoft JhengHei" w:cs="Microsoft JhengHei" w:hint="eastAsia"/>
              <w:b/>
              <w:sz w:val="16"/>
              <w:szCs w:val="16"/>
            </w:rPr>
            <w:fldChar w:fldCharType="begin"/>
          </w:r>
          <w:r>
            <w:rPr>
              <w:rFonts w:ascii="Microsoft JhengHei" w:eastAsia="Microsoft JhengHei" w:hAnsi="Microsoft JhengHei" w:cs="Microsoft JhengHei" w:hint="eastAsia"/>
              <w:sz w:val="16"/>
              <w:szCs w:val="16"/>
            </w:rPr>
            <w:instrText xml:space="preserve"> NUMPAGES </w:instrText>
          </w:r>
          <w:r>
            <w:rPr>
              <w:rFonts w:ascii="Microsoft JhengHei" w:eastAsia="Microsoft JhengHei" w:hAnsi="Microsoft JhengHei" w:cs="Microsoft JhengHei" w:hint="eastAsia"/>
              <w:b/>
              <w:sz w:val="16"/>
              <w:szCs w:val="16"/>
            </w:rPr>
            <w:fldChar w:fldCharType="separate"/>
          </w:r>
          <w:r>
            <w:rPr>
              <w:rFonts w:ascii="Microsoft JhengHei" w:eastAsia="Microsoft JhengHei" w:hAnsi="Microsoft JhengHei" w:cs="Microsoft JhengHei"/>
              <w:sz w:val="16"/>
              <w:szCs w:val="16"/>
            </w:rPr>
            <w:t>14</w:t>
          </w:r>
          <w:r>
            <w:rPr>
              <w:rFonts w:ascii="Microsoft JhengHei" w:eastAsia="Microsoft JhengHei" w:hAnsi="Microsoft JhengHei" w:cs="Microsoft JhengHei" w:hint="eastAsia"/>
              <w:b/>
              <w:sz w:val="16"/>
              <w:szCs w:val="16"/>
            </w:rPr>
            <w:fldChar w:fldCharType="end"/>
          </w:r>
        </w:p>
      </w:tc>
    </w:tr>
  </w:tbl>
  <w:p w:rsidR="00174BE1" w:rsidRDefault="00174BE1">
    <w:pPr>
      <w:pStyle w:val="af6"/>
      <w:ind w:rightChars="200" w:right="420"/>
      <w:jc w:val="left"/>
      <w:rPr>
        <w:rFonts w:ascii="Microsoft YaHei UI" w:eastAsia="Microsoft YaHei UI" w:hAnsi="Microsoft YaHei U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f"/>
      <w:tblpPr w:leftFromText="180" w:rightFromText="180" w:vertAnchor="page" w:horzAnchor="page" w:tblpX="1137" w:tblpY="14378"/>
      <w:tblOverlap w:val="never"/>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987"/>
    </w:tblGrid>
    <w:tr w:rsidR="00174BE1" w:rsidTr="00174B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94" w:type="dxa"/>
        </w:tcPr>
        <w:p w:rsidR="00174BE1" w:rsidRDefault="00DC5DC5">
          <w:pPr>
            <w:pStyle w:val="af6"/>
            <w:jc w:val="left"/>
            <w:rPr>
              <w:rFonts w:ascii="Microsoft JhengHei" w:eastAsia="Microsoft JhengHei" w:hAnsi="Microsoft JhengHei" w:cs="Microsoft JhengHei"/>
              <w:b w:val="0"/>
              <w:sz w:val="16"/>
              <w:szCs w:val="16"/>
            </w:rPr>
          </w:pPr>
          <w:r>
            <w:rPr>
              <w:rFonts w:ascii="Bahnschrift SemiCondensed" w:hAnsi="Bahnschrift SemiCondensed"/>
              <w:noProof/>
              <w:sz w:val="20"/>
              <w:szCs w:val="20"/>
              <w:lang w:eastAsia="zh-CN"/>
            </w:rPr>
            <mc:AlternateContent>
              <mc:Choice Requires="wps">
                <w:drawing>
                  <wp:anchor distT="0" distB="0" distL="114300" distR="114300" simplePos="0" relativeHeight="251663360" behindDoc="0" locked="0" layoutInCell="1" allowOverlap="1" wp14:anchorId="31C4D6CA" wp14:editId="6770C073">
                    <wp:simplePos x="0" y="0"/>
                    <wp:positionH relativeFrom="column">
                      <wp:posOffset>-49530</wp:posOffset>
                    </wp:positionH>
                    <wp:positionV relativeFrom="paragraph">
                      <wp:posOffset>8890</wp:posOffset>
                    </wp:positionV>
                    <wp:extent cx="6457950" cy="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645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161CC" id="直接连接符 10"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3.9pt,.7pt" to="504.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" strokecolor="black [3213]" strokeweight=".5pt">
                    <v:stroke joinstyle="miter"/>
                  </v:line>
                </w:pict>
              </mc:Fallback>
            </mc:AlternateContent>
          </w:r>
          <w:r>
            <w:rPr>
              <w:rFonts w:ascii="Microsoft JhengHei" w:eastAsia="Microsoft JhengHei" w:hAnsi="Microsoft JhengHei" w:cs="Microsoft JhengHei" w:hint="eastAsia"/>
              <w:sz w:val="16"/>
              <w:szCs w:val="16"/>
            </w:rPr>
            <w:t>©2020 </w:t>
          </w:r>
          <w:proofErr w:type="spellStart"/>
          <w:r>
            <w:rPr>
              <w:rFonts w:ascii="Microsoft JhengHei" w:eastAsia="Microsoft JhengHei" w:hAnsi="Microsoft JhengHei" w:cs="Microsoft JhengHei" w:hint="eastAsia"/>
              <w:sz w:val="16"/>
              <w:szCs w:val="16"/>
            </w:rPr>
            <w:t>Hynetek</w:t>
          </w:r>
          <w:proofErr w:type="spellEnd"/>
          <w:r>
            <w:rPr>
              <w:rFonts w:ascii="Microsoft JhengHei" w:eastAsia="Microsoft JhengHei" w:hAnsi="Microsoft JhengHei" w:cs="Microsoft JhengHei" w:hint="eastAsia"/>
              <w:sz w:val="16"/>
              <w:szCs w:val="16"/>
            </w:rPr>
            <w:t xml:space="preserve"> Semiconductor Co., Ltd All rights reserved.</w:t>
          </w:r>
        </w:p>
        <w:p w:rsidR="00174BE1" w:rsidRDefault="00DC5DC5">
          <w:pPr>
            <w:pStyle w:val="af6"/>
            <w:jc w:val="left"/>
            <w:rPr>
              <w:rFonts w:ascii="Bahnschrift SemiCondensed" w:hAnsi="Bahnschrift SemiCondensed"/>
              <w:b w:val="0"/>
              <w:sz w:val="20"/>
              <w:szCs w:val="20"/>
            </w:rPr>
          </w:pPr>
          <w:r>
            <w:rPr>
              <w:rFonts w:ascii="Microsoft JhengHei" w:eastAsia="Microsoft JhengHei" w:hAnsi="Microsoft JhengHei" w:cs="Microsoft JhengHei" w:hint="eastAsia"/>
              <w:sz w:val="16"/>
              <w:szCs w:val="16"/>
            </w:rPr>
            <w:t>Rev. 1.0         11/2020</w:t>
          </w:r>
        </w:p>
      </w:tc>
      <w:tc>
        <w:tcPr>
          <w:tcW w:w="5094" w:type="dxa"/>
        </w:tcPr>
        <w:p w:rsidR="00174BE1" w:rsidRDefault="00DC5DC5">
          <w:pPr>
            <w:pStyle w:val="af6"/>
            <w:jc w:val="right"/>
            <w:cnfStyle w:val="100000000000" w:firstRow="1" w:lastRow="0" w:firstColumn="0" w:lastColumn="0" w:oddVBand="0" w:evenVBand="0" w:oddHBand="0" w:evenHBand="0" w:firstRowFirstColumn="0" w:firstRowLastColumn="0" w:lastRowFirstColumn="0" w:lastRowLastColumn="0"/>
            <w:rPr>
              <w:rFonts w:ascii="Bahnschrift SemiCondensed" w:hAnsi="Bahnschrift SemiCondensed"/>
              <w:b w:val="0"/>
              <w:sz w:val="20"/>
              <w:szCs w:val="20"/>
            </w:rPr>
          </w:pPr>
          <w:r>
            <w:rPr>
              <w:rStyle w:val="Link"/>
              <w:rFonts w:ascii="Microsoft JhengHei" w:eastAsia="Microsoft JhengHei" w:hAnsi="Microsoft JhengHei" w:cs="Microsoft JhengHei" w:hint="eastAsia"/>
              <w:bCs/>
              <w:color w:val="auto"/>
              <w:sz w:val="16"/>
              <w:szCs w:val="16"/>
              <w:lang w:eastAsia="zh-CN"/>
            </w:rPr>
            <w:t xml:space="preserve"> </w:t>
          </w:r>
          <w:r>
            <w:rPr>
              <w:rStyle w:val="Link"/>
              <w:rFonts w:ascii="Microsoft JhengHei" w:eastAsia="Microsoft JhengHei" w:hAnsi="Microsoft JhengHei" w:cs="Microsoft JhengHei" w:hint="eastAsia"/>
              <w:b/>
              <w:bCs/>
              <w:color w:val="auto"/>
              <w:sz w:val="16"/>
              <w:szCs w:val="16"/>
            </w:rPr>
            <w:fldChar w:fldCharType="begin"/>
          </w:r>
          <w:r>
            <w:rPr>
              <w:rStyle w:val="Link"/>
              <w:rFonts w:ascii="Microsoft JhengHei" w:eastAsia="Microsoft JhengHei" w:hAnsi="Microsoft JhengHei" w:cs="Microsoft JhengHei" w:hint="eastAsia"/>
              <w:bCs/>
              <w:color w:val="auto"/>
              <w:sz w:val="16"/>
              <w:szCs w:val="16"/>
            </w:rPr>
            <w:instrText xml:space="preserve"> DOCPROPERTY  "HNT Home Page"  \* MERGEFORMAT </w:instrText>
          </w:r>
          <w:r>
            <w:rPr>
              <w:rStyle w:val="Link"/>
              <w:rFonts w:ascii="Microsoft JhengHei" w:eastAsia="Microsoft JhengHei" w:hAnsi="Microsoft JhengHei" w:cs="Microsoft JhengHei" w:hint="eastAsia"/>
              <w:b/>
              <w:bCs/>
              <w:color w:val="auto"/>
              <w:sz w:val="16"/>
              <w:szCs w:val="16"/>
            </w:rPr>
            <w:fldChar w:fldCharType="separate"/>
          </w:r>
          <w:r>
            <w:rPr>
              <w:rStyle w:val="Link"/>
              <w:rFonts w:ascii="Microsoft JhengHei" w:eastAsia="Microsoft JhengHei" w:hAnsi="Microsoft JhengHei" w:cs="Microsoft JhengHei"/>
              <w:bCs/>
              <w:color w:val="auto"/>
              <w:sz w:val="16"/>
              <w:szCs w:val="16"/>
            </w:rPr>
            <w:t>www.hynetek.com</w:t>
          </w:r>
          <w:r>
            <w:rPr>
              <w:rStyle w:val="Link"/>
              <w:rFonts w:ascii="Microsoft JhengHei" w:eastAsia="Microsoft JhengHei" w:hAnsi="Microsoft JhengHei" w:cs="Microsoft JhengHei" w:hint="eastAsia"/>
              <w:b/>
              <w:bCs/>
              <w:color w:val="auto"/>
              <w:sz w:val="16"/>
              <w:szCs w:val="16"/>
            </w:rPr>
            <w:fldChar w:fldCharType="end"/>
          </w:r>
          <w:r>
            <w:rPr>
              <w:rStyle w:val="Link"/>
              <w:rFonts w:ascii="Arial" w:eastAsia="宋体" w:hAnsi="Arial" w:cs="Arial"/>
              <w:bCs/>
              <w:color w:val="auto"/>
              <w:lang w:eastAsia="zh-CN"/>
            </w:rPr>
            <w:t xml:space="preserve">    </w:t>
          </w:r>
        </w:p>
      </w:tc>
    </w:tr>
  </w:tbl>
  <w:p w:rsidR="00174BE1" w:rsidRDefault="00174BE1">
    <w:pPr>
      <w:pStyle w:val="af6"/>
      <w:jc w:val="both"/>
      <w:rPr>
        <w:rFonts w:ascii="Bahnschrift SemiCondensed" w:hAnsi="Bahnschrift SemiCondense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5DC5" w:rsidRDefault="00DC5DC5"/>
  </w:footnote>
  <w:footnote w:type="continuationSeparator" w:id="0">
    <w:p w:rsidR="00DC5DC5" w:rsidRDefault="00DC5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f"/>
      <w:tblpPr w:leftFromText="180" w:rightFromText="180" w:vertAnchor="page" w:horzAnchor="page" w:tblpX="1123" w:tblpY="885"/>
      <w:tblOverlap w:val="never"/>
      <w:tblW w:w="10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6030"/>
    </w:tblGrid>
    <w:tr w:rsidR="00174BE1" w:rsidTr="00174BE1">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4200" w:type="dxa"/>
        </w:tcPr>
        <w:p w:rsidR="00174BE1" w:rsidRDefault="00DC5DC5">
          <w:pPr>
            <w:pStyle w:val="af7"/>
            <w:ind w:rightChars="30" w:right="63"/>
            <w:rPr>
              <w:rFonts w:eastAsia="宋体"/>
              <w:b w:val="0"/>
              <w:sz w:val="18"/>
              <w:lang w:eastAsia="zh-CN"/>
            </w:rPr>
          </w:pPr>
          <w:r>
            <w:rPr>
              <w:noProof/>
              <w:lang w:eastAsia="zh-CN"/>
            </w:rPr>
            <mc:AlternateContent>
              <mc:Choice Requires="wps">
                <w:drawing>
                  <wp:anchor distT="0" distB="0" distL="114300" distR="114300" simplePos="0" relativeHeight="251661312" behindDoc="0" locked="0" layoutInCell="1" allowOverlap="1" wp14:anchorId="5B39EF15" wp14:editId="5895CD12">
                    <wp:simplePos x="0" y="0"/>
                    <wp:positionH relativeFrom="column">
                      <wp:posOffset>-69215</wp:posOffset>
                    </wp:positionH>
                    <wp:positionV relativeFrom="paragraph">
                      <wp:posOffset>192405</wp:posOffset>
                    </wp:positionV>
                    <wp:extent cx="6496050"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6496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0AC5E" id="直接连接符 7"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5.45pt,15.15pt" to="506.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" strokecolor="black [3213]" strokeweight=".5pt">
                    <v:stroke joinstyle="miter"/>
                  </v:line>
                </w:pict>
              </mc:Fallback>
            </mc:AlternateContent>
          </w:r>
          <w:r>
            <w:rPr>
              <w:rFonts w:ascii="Arial" w:eastAsiaTheme="minorEastAsia" w:hAnsi="Arial" w:cs="Arial"/>
              <w:b w:val="0"/>
              <w:i/>
              <w:iCs/>
              <w:sz w:val="20"/>
              <w:szCs w:val="20"/>
              <w:lang w:eastAsia="zh-CN"/>
            </w:rPr>
            <w:t>RD-</w:t>
          </w:r>
          <w:r>
            <w:rPr>
              <w:rFonts w:ascii="Arial" w:eastAsiaTheme="minorEastAsia" w:hAnsi="Arial" w:cs="Arial" w:hint="eastAsia"/>
              <w:b w:val="0"/>
              <w:i/>
              <w:iCs/>
              <w:sz w:val="20"/>
              <w:szCs w:val="20"/>
              <w:lang w:eastAsia="zh-CN"/>
            </w:rPr>
            <w:t>2009</w:t>
          </w:r>
        </w:p>
      </w:tc>
      <w:tc>
        <w:tcPr>
          <w:tcW w:w="6030" w:type="dxa"/>
        </w:tcPr>
        <w:p w:rsidR="00174BE1" w:rsidRDefault="00DC5DC5">
          <w:pPr>
            <w:pStyle w:val="af7"/>
            <w:ind w:rightChars="30" w:right="63"/>
            <w:jc w:val="right"/>
            <w:cnfStyle w:val="100000000000" w:firstRow="1" w:lastRow="0" w:firstColumn="0" w:lastColumn="0" w:oddVBand="0" w:evenVBand="0" w:oddHBand="0" w:evenHBand="0" w:firstRowFirstColumn="0" w:firstRowLastColumn="0" w:lastRowFirstColumn="0" w:lastRowLastColumn="0"/>
            <w:rPr>
              <w:b w:val="0"/>
              <w:sz w:val="18"/>
            </w:rPr>
          </w:pPr>
          <w:r>
            <w:rPr>
              <w:rFonts w:ascii="Arial" w:eastAsiaTheme="minorEastAsia" w:hAnsi="Arial" w:cs="Arial" w:hint="eastAsia"/>
              <w:i/>
              <w:iCs/>
              <w:sz w:val="20"/>
              <w:szCs w:val="20"/>
            </w:rPr>
            <w:t>Bidirection</w:t>
          </w:r>
          <w:r>
            <w:rPr>
              <w:rFonts w:ascii="Arial" w:eastAsiaTheme="minorEastAsia" w:hAnsi="Arial" w:cs="Arial" w:hint="eastAsia"/>
              <w:i/>
              <w:iCs/>
              <w:sz w:val="20"/>
              <w:szCs w:val="20"/>
              <w:lang w:eastAsia="zh-CN"/>
            </w:rPr>
            <w:t>al</w:t>
          </w:r>
          <w:r>
            <w:rPr>
              <w:rFonts w:ascii="Arial" w:eastAsiaTheme="minorEastAsia" w:hAnsi="Arial" w:cs="Arial" w:hint="eastAsia"/>
              <w:i/>
              <w:iCs/>
              <w:sz w:val="20"/>
              <w:szCs w:val="20"/>
            </w:rPr>
            <w:t xml:space="preserve"> USB Type-C </w:t>
          </w:r>
          <w:r>
            <w:rPr>
              <w:rFonts w:ascii="Arial" w:eastAsiaTheme="minorEastAsia" w:hAnsi="Arial" w:cs="Arial" w:hint="eastAsia"/>
              <w:i/>
              <w:iCs/>
              <w:sz w:val="20"/>
              <w:szCs w:val="20"/>
              <w:lang w:eastAsia="zh-CN"/>
            </w:rPr>
            <w:t>4</w:t>
          </w:r>
          <w:r>
            <w:rPr>
              <w:rFonts w:ascii="Arial" w:eastAsiaTheme="minorEastAsia" w:hAnsi="Arial" w:cs="Arial" w:hint="eastAsia"/>
              <w:i/>
              <w:iCs/>
              <w:sz w:val="20"/>
              <w:szCs w:val="20"/>
            </w:rPr>
            <w:t>5W PD Reference Design</w:t>
          </w:r>
        </w:p>
      </w:tc>
    </w:tr>
  </w:tbl>
  <w:p w:rsidR="00174BE1" w:rsidRDefault="00174BE1">
    <w:pPr>
      <w:pStyle w:val="af7"/>
      <w:ind w:rightChars="30" w:right="63"/>
      <w:rPr>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f"/>
      <w:tblpPr w:leftFromText="180" w:rightFromText="180" w:vertAnchor="page" w:horzAnchor="page" w:tblpX="1123" w:tblpY="907"/>
      <w:tblOverlap w:val="never"/>
      <w:tblW w:w="10188" w:type="dxa"/>
      <w:tblBorders>
        <w:top w:val="none" w:sz="0" w:space="0" w:color="auto"/>
        <w:left w:val="none" w:sz="0" w:space="0" w:color="auto"/>
        <w:bottom w:val="single" w:sz="8" w:space="0" w:color="000000"/>
        <w:right w:val="none" w:sz="0" w:space="0" w:color="auto"/>
        <w:insideH w:val="none" w:sz="0" w:space="0" w:color="auto"/>
        <w:insideV w:val="none" w:sz="0" w:space="0" w:color="auto"/>
      </w:tblBorders>
      <w:tblLook w:val="04A0" w:firstRow="1" w:lastRow="0" w:firstColumn="1" w:lastColumn="0" w:noHBand="0" w:noVBand="1"/>
    </w:tblPr>
    <w:tblGrid>
      <w:gridCol w:w="5868"/>
      <w:gridCol w:w="4320"/>
    </w:tblGrid>
    <w:tr w:rsidR="00174BE1" w:rsidTr="00174BE1">
      <w:trPr>
        <w:cnfStyle w:val="100000000000" w:firstRow="1" w:lastRow="0" w:firstColumn="0" w:lastColumn="0" w:oddVBand="0" w:evenVBand="0" w:oddHBand="0" w:evenHBand="0" w:firstRowFirstColumn="0" w:firstRowLastColumn="0" w:lastRowFirstColumn="0" w:lastRowLastColumn="0"/>
        <w:trHeight w:val="504"/>
      </w:trPr>
      <w:tc>
        <w:tcPr>
          <w:cnfStyle w:val="001000000100" w:firstRow="0" w:lastRow="0" w:firstColumn="1" w:lastColumn="0" w:oddVBand="0" w:evenVBand="0" w:oddHBand="0" w:evenHBand="0" w:firstRowFirstColumn="1" w:firstRowLastColumn="0" w:lastRowFirstColumn="0" w:lastRowLastColumn="0"/>
          <w:tcW w:w="5868" w:type="dxa"/>
        </w:tcPr>
        <w:p w:rsidR="00174BE1" w:rsidRDefault="00DC5DC5">
          <w:pPr>
            <w:pStyle w:val="af7"/>
            <w:rPr>
              <w:b w:val="0"/>
            </w:rPr>
          </w:pPr>
          <w:r>
            <w:rPr>
              <w:b w:val="0"/>
              <w:noProof/>
              <w:lang w:eastAsia="zh-CN"/>
            </w:rPr>
            <mc:AlternateContent>
              <mc:Choice Requires="wps">
                <w:drawing>
                  <wp:anchor distT="0" distB="0" distL="114300" distR="114300" simplePos="0" relativeHeight="251660288" behindDoc="0" locked="0" layoutInCell="1" allowOverlap="1" wp14:anchorId="05E92095" wp14:editId="5B939CF7">
                    <wp:simplePos x="0" y="0"/>
                    <wp:positionH relativeFrom="column">
                      <wp:posOffset>-69215</wp:posOffset>
                    </wp:positionH>
                    <wp:positionV relativeFrom="paragraph">
                      <wp:posOffset>164465</wp:posOffset>
                    </wp:positionV>
                    <wp:extent cx="647700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6477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E49C15" id="直接连接符 5"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5.45pt,12.95pt" to="504.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" strokecolor="black [3213]" strokeweight=".5pt">
                    <v:stroke joinstyle="miter"/>
                  </v:line>
                </w:pict>
              </mc:Fallback>
            </mc:AlternateContent>
          </w:r>
          <w:r>
            <w:rPr>
              <w:rFonts w:ascii="Arial" w:hAnsi="Arial" w:cs="Arial" w:hint="eastAsia"/>
              <w:i/>
              <w:iCs/>
              <w:sz w:val="20"/>
              <w:szCs w:val="20"/>
            </w:rPr>
            <w:t>Bidirection</w:t>
          </w:r>
          <w:r>
            <w:rPr>
              <w:rFonts w:ascii="Arial" w:eastAsia="宋体" w:hAnsi="Arial" w:cs="Arial" w:hint="eastAsia"/>
              <w:i/>
              <w:iCs/>
              <w:sz w:val="20"/>
              <w:szCs w:val="20"/>
              <w:lang w:eastAsia="zh-CN"/>
            </w:rPr>
            <w:t>al</w:t>
          </w:r>
          <w:r>
            <w:rPr>
              <w:rFonts w:ascii="Arial" w:hAnsi="Arial" w:cs="Arial" w:hint="eastAsia"/>
              <w:i/>
              <w:iCs/>
              <w:sz w:val="20"/>
              <w:szCs w:val="20"/>
            </w:rPr>
            <w:t xml:space="preserve"> USB Type-C </w:t>
          </w:r>
          <w:r>
            <w:rPr>
              <w:rFonts w:ascii="Arial" w:eastAsia="宋体" w:hAnsi="Arial" w:cs="Arial" w:hint="eastAsia"/>
              <w:i/>
              <w:iCs/>
              <w:sz w:val="20"/>
              <w:szCs w:val="20"/>
              <w:lang w:eastAsia="zh-CN"/>
            </w:rPr>
            <w:t>4</w:t>
          </w:r>
          <w:r>
            <w:rPr>
              <w:rFonts w:ascii="Arial" w:hAnsi="Arial" w:cs="Arial" w:hint="eastAsia"/>
              <w:i/>
              <w:iCs/>
              <w:sz w:val="20"/>
              <w:szCs w:val="20"/>
            </w:rPr>
            <w:t>5W PD Reference Design</w:t>
          </w:r>
        </w:p>
      </w:tc>
      <w:tc>
        <w:tcPr>
          <w:tcW w:w="4320" w:type="dxa"/>
        </w:tcPr>
        <w:p w:rsidR="00174BE1" w:rsidRDefault="00DC5DC5">
          <w:pPr>
            <w:pStyle w:val="af7"/>
            <w:jc w:val="right"/>
            <w:cnfStyle w:val="100000000000" w:firstRow="1" w:lastRow="0" w:firstColumn="0" w:lastColumn="0" w:oddVBand="0" w:evenVBand="0" w:oddHBand="0" w:evenHBand="0" w:firstRowFirstColumn="0" w:firstRowLastColumn="0" w:lastRowFirstColumn="0" w:lastRowLastColumn="0"/>
            <w:rPr>
              <w:rFonts w:eastAsia="宋体"/>
              <w:b w:val="0"/>
              <w:lang w:eastAsia="zh-CN"/>
            </w:rPr>
          </w:pPr>
          <w:r>
            <w:rPr>
              <w:rFonts w:ascii="Arial" w:eastAsia="宋体" w:hAnsi="Arial" w:cs="Arial"/>
              <w:i/>
              <w:iCs/>
              <w:sz w:val="20"/>
              <w:szCs w:val="20"/>
              <w:lang w:eastAsia="zh-CN"/>
            </w:rPr>
            <w:t>RD-</w:t>
          </w:r>
          <w:r>
            <w:rPr>
              <w:rFonts w:ascii="Arial" w:eastAsia="宋体" w:hAnsi="Arial" w:cs="Arial" w:hint="eastAsia"/>
              <w:i/>
              <w:iCs/>
              <w:sz w:val="20"/>
              <w:szCs w:val="20"/>
              <w:lang w:eastAsia="zh-CN"/>
            </w:rPr>
            <w:t>2009</w:t>
          </w:r>
        </w:p>
      </w:tc>
    </w:tr>
  </w:tbl>
  <w:p w:rsidR="00174BE1" w:rsidRDefault="00174BE1">
    <w:pPr>
      <w:pStyle w:val="af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thickThinSmallGap" w:sz="24" w:space="0" w:color="auto"/>
      </w:tblBorders>
      <w:tblLook w:val="04A0" w:firstRow="1" w:lastRow="0" w:firstColumn="1" w:lastColumn="0" w:noHBand="0" w:noVBand="1"/>
    </w:tblPr>
    <w:tblGrid>
      <w:gridCol w:w="3771"/>
      <w:gridCol w:w="1347"/>
      <w:gridCol w:w="4854"/>
    </w:tblGrid>
    <w:tr w:rsidR="00174BE1">
      <w:trPr>
        <w:trHeight w:hRule="exact" w:val="1000"/>
      </w:trPr>
      <w:tc>
        <w:tcPr>
          <w:tcW w:w="1758" w:type="pct"/>
        </w:tcPr>
        <w:p w:rsidR="00174BE1" w:rsidRDefault="00DC5DC5">
          <w:pPr>
            <w:pStyle w:val="af7"/>
          </w:pPr>
          <w:r>
            <w:rPr>
              <w:noProof/>
              <w:lang w:eastAsia="zh-CN"/>
            </w:rPr>
            <w:drawing>
              <wp:inline distT="0" distB="0" distL="0" distR="0" wp14:anchorId="0F6D1CD7" wp14:editId="67F80AD7">
                <wp:extent cx="2257425" cy="533400"/>
                <wp:effectExtent l="0" t="0" r="0" b="0"/>
                <wp:docPr id="1" name="图片 5" descr="C:\Xie Renjian\Company\logo\cop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Xie Renjian\Company\logo\copy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257425" cy="533400"/>
                        </a:xfrm>
                        <a:prstGeom prst="rect">
                          <a:avLst/>
                        </a:prstGeom>
                        <a:noFill/>
                        <a:ln>
                          <a:noFill/>
                        </a:ln>
                      </pic:spPr>
                    </pic:pic>
                  </a:graphicData>
                </a:graphic>
              </wp:inline>
            </w:drawing>
          </w:r>
        </w:p>
      </w:tc>
      <w:tc>
        <w:tcPr>
          <w:tcW w:w="3242" w:type="pct"/>
          <w:gridSpan w:val="2"/>
        </w:tcPr>
        <w:p w:rsidR="00174BE1" w:rsidRDefault="00DC5DC5">
          <w:pPr>
            <w:pStyle w:val="Subject"/>
            <w:rPr>
              <w:rFonts w:ascii="Arial" w:hAnsi="Arial" w:cs="Arial"/>
              <w:b/>
              <w:sz w:val="32"/>
              <w:szCs w:val="32"/>
              <w:lang w:eastAsia="zh-CN"/>
            </w:rPr>
          </w:pPr>
          <w:r>
            <w:rPr>
              <w:rFonts w:ascii="Arial" w:eastAsiaTheme="minorEastAsia" w:hAnsi="Arial" w:cs="Arial" w:hint="eastAsia"/>
              <w:i/>
              <w:iCs/>
              <w:sz w:val="32"/>
              <w:szCs w:val="32"/>
            </w:rPr>
            <w:t>Bidirection</w:t>
          </w:r>
          <w:r>
            <w:rPr>
              <w:rFonts w:ascii="Arial" w:eastAsiaTheme="minorEastAsia" w:hAnsi="Arial" w:cs="Arial" w:hint="eastAsia"/>
              <w:i/>
              <w:iCs/>
              <w:sz w:val="32"/>
              <w:szCs w:val="32"/>
              <w:lang w:eastAsia="zh-CN"/>
            </w:rPr>
            <w:t>al</w:t>
          </w:r>
          <w:r>
            <w:rPr>
              <w:rFonts w:ascii="Arial" w:eastAsiaTheme="minorEastAsia" w:hAnsi="Arial" w:cs="Arial" w:hint="eastAsia"/>
              <w:i/>
              <w:iCs/>
              <w:sz w:val="32"/>
              <w:szCs w:val="32"/>
            </w:rPr>
            <w:t xml:space="preserve"> USB Type-C </w:t>
          </w:r>
          <w:r>
            <w:rPr>
              <w:rFonts w:ascii="Arial" w:eastAsiaTheme="minorEastAsia" w:hAnsi="Arial" w:cs="Arial" w:hint="eastAsia"/>
              <w:i/>
              <w:iCs/>
              <w:sz w:val="32"/>
              <w:szCs w:val="32"/>
              <w:lang w:eastAsia="zh-CN"/>
            </w:rPr>
            <w:t>4</w:t>
          </w:r>
          <w:r>
            <w:rPr>
              <w:rFonts w:ascii="Arial" w:eastAsiaTheme="minorEastAsia" w:hAnsi="Arial" w:cs="Arial" w:hint="eastAsia"/>
              <w:i/>
              <w:iCs/>
              <w:sz w:val="32"/>
              <w:szCs w:val="32"/>
            </w:rPr>
            <w:t>5W PD Reference Design</w:t>
          </w:r>
          <w:r>
            <w:rPr>
              <w:rFonts w:ascii="Arial" w:eastAsiaTheme="minorEastAsia" w:hAnsi="Arial" w:cs="Arial"/>
              <w:i/>
              <w:iCs/>
              <w:sz w:val="32"/>
              <w:szCs w:val="32"/>
            </w:rPr>
            <w:t xml:space="preserve">  </w:t>
          </w:r>
        </w:p>
      </w:tc>
    </w:tr>
    <w:tr w:rsidR="00174BE1">
      <w:trPr>
        <w:trHeight w:val="90"/>
      </w:trPr>
      <w:tc>
        <w:tcPr>
          <w:tcW w:w="2500" w:type="pct"/>
          <w:gridSpan w:val="2"/>
          <w:tcMar>
            <w:top w:w="0" w:type="dxa"/>
            <w:left w:w="0" w:type="dxa"/>
            <w:bottom w:w="0" w:type="dxa"/>
            <w:right w:w="0" w:type="dxa"/>
          </w:tcMar>
        </w:tcPr>
        <w:p w:rsidR="00174BE1" w:rsidRDefault="00DC5DC5">
          <w:pPr>
            <w:pStyle w:val="afc"/>
            <w:jc w:val="left"/>
            <w:rPr>
              <w:rFonts w:ascii="Arial" w:hAnsi="Arial" w:cs="Arial"/>
              <w:b/>
              <w:color w:val="0000FF"/>
              <w:sz w:val="30"/>
              <w:szCs w:val="30"/>
              <w:lang w:eastAsia="zh-CN"/>
            </w:rPr>
          </w:pPr>
          <w:proofErr w:type="spellStart"/>
          <w:r>
            <w:rPr>
              <w:rStyle w:val="GreyText"/>
              <w:rFonts w:ascii="Arial" w:hAnsi="Arial" w:cs="Arial"/>
              <w:b/>
              <w:color w:val="auto"/>
              <w:sz w:val="30"/>
              <w:szCs w:val="30"/>
            </w:rPr>
            <w:t>Hynetek</w:t>
          </w:r>
          <w:proofErr w:type="spellEnd"/>
          <w:r>
            <w:rPr>
              <w:rStyle w:val="GreyText"/>
              <w:rFonts w:ascii="Arial" w:hAnsi="Arial" w:cs="Arial"/>
              <w:b/>
              <w:color w:val="auto"/>
              <w:sz w:val="30"/>
              <w:szCs w:val="30"/>
            </w:rPr>
            <w:t xml:space="preserve"> Semiconductor Co., Ltd.</w:t>
          </w:r>
        </w:p>
      </w:tc>
      <w:tc>
        <w:tcPr>
          <w:tcW w:w="2500" w:type="pct"/>
        </w:tcPr>
        <w:p w:rsidR="00174BE1" w:rsidRDefault="00DC5DC5">
          <w:pPr>
            <w:pStyle w:val="afc"/>
            <w:rPr>
              <w:rFonts w:ascii="Arial" w:hAnsi="Arial" w:cs="Arial"/>
              <w:b/>
              <w:color w:val="0000FF"/>
              <w:sz w:val="40"/>
              <w:szCs w:val="40"/>
              <w:lang w:eastAsia="zh-CN"/>
            </w:rPr>
          </w:pPr>
          <w:r>
            <w:rPr>
              <w:rFonts w:ascii="Arial" w:hAnsi="Arial" w:cs="Arial"/>
              <w:b/>
              <w:sz w:val="30"/>
              <w:szCs w:val="30"/>
              <w:lang w:eastAsia="zh-CN"/>
            </w:rPr>
            <w:t>RD-200</w:t>
          </w:r>
          <w:r>
            <w:rPr>
              <w:rFonts w:ascii="Arial" w:hAnsi="Arial" w:cs="Arial" w:hint="eastAsia"/>
              <w:b/>
              <w:sz w:val="30"/>
              <w:szCs w:val="30"/>
              <w:lang w:eastAsia="zh-CN"/>
            </w:rPr>
            <w:t>9</w:t>
          </w:r>
        </w:p>
      </w:tc>
    </w:tr>
  </w:tbl>
  <w:p w:rsidR="00174BE1" w:rsidRDefault="00174BE1">
    <w:pPr>
      <w:pStyle w:val="af7"/>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A884085"/>
    <w:multiLevelType w:val="singleLevel"/>
    <w:tmpl w:val="CA884085"/>
    <w:lvl w:ilvl="0">
      <w:start w:val="1"/>
      <w:numFmt w:val="bullet"/>
      <w:lvlText w:val=""/>
      <w:lvlJc w:val="left"/>
      <w:pPr>
        <w:ind w:left="420" w:hanging="420"/>
      </w:pPr>
      <w:rPr>
        <w:rFonts w:ascii="Wingdings" w:hAnsi="Wingdings" w:hint="default"/>
      </w:rPr>
    </w:lvl>
  </w:abstractNum>
  <w:abstractNum w:abstractNumId="1" w15:restartNumberingAfterBreak="0">
    <w:nsid w:val="08DC089D"/>
    <w:multiLevelType w:val="multilevel"/>
    <w:tmpl w:val="08DC089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9C04188"/>
    <w:multiLevelType w:val="multilevel"/>
    <w:tmpl w:val="09C0418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3ACF2BE"/>
    <w:multiLevelType w:val="multilevel"/>
    <w:tmpl w:val="13ACF2BE"/>
    <w:lvl w:ilvl="0">
      <w:start w:val="1"/>
      <w:numFmt w:val="bullet"/>
      <w:lvlText w:val=""/>
      <w:lvlJc w:val="left"/>
      <w:pPr>
        <w:ind w:left="525" w:hanging="420"/>
      </w:pPr>
      <w:rPr>
        <w:rFonts w:ascii="Symbol" w:hAnsi="Symbol" w:hint="default"/>
      </w:rPr>
    </w:lvl>
    <w:lvl w:ilvl="1">
      <w:start w:val="1"/>
      <w:numFmt w:val="bullet"/>
      <w:lvlText w:val=""/>
      <w:lvlJc w:val="left"/>
      <w:pPr>
        <w:ind w:left="945" w:hanging="420"/>
      </w:pPr>
      <w:rPr>
        <w:rFonts w:ascii="Wingdings" w:hAnsi="Wingdings" w:hint="default"/>
      </w:rPr>
    </w:lvl>
    <w:lvl w:ilvl="2">
      <w:start w:val="1"/>
      <w:numFmt w:val="bullet"/>
      <w:lvlText w:val=""/>
      <w:lvlJc w:val="left"/>
      <w:pPr>
        <w:ind w:left="1365" w:hanging="420"/>
      </w:pPr>
      <w:rPr>
        <w:rFonts w:ascii="Wingdings" w:hAnsi="Wingdings" w:hint="default"/>
      </w:rPr>
    </w:lvl>
    <w:lvl w:ilvl="3">
      <w:start w:val="1"/>
      <w:numFmt w:val="bullet"/>
      <w:lvlText w:val=""/>
      <w:lvlJc w:val="left"/>
      <w:pPr>
        <w:ind w:left="1785" w:hanging="420"/>
      </w:pPr>
      <w:rPr>
        <w:rFonts w:ascii="Wingdings" w:hAnsi="Wingdings" w:hint="default"/>
      </w:rPr>
    </w:lvl>
    <w:lvl w:ilvl="4">
      <w:start w:val="1"/>
      <w:numFmt w:val="bullet"/>
      <w:lvlText w:val=""/>
      <w:lvlJc w:val="left"/>
      <w:pPr>
        <w:ind w:left="2205" w:hanging="420"/>
      </w:pPr>
      <w:rPr>
        <w:rFonts w:ascii="Wingdings" w:hAnsi="Wingdings" w:hint="default"/>
      </w:rPr>
    </w:lvl>
    <w:lvl w:ilvl="5">
      <w:start w:val="1"/>
      <w:numFmt w:val="bullet"/>
      <w:lvlText w:val=""/>
      <w:lvlJc w:val="left"/>
      <w:pPr>
        <w:ind w:left="2625" w:hanging="420"/>
      </w:pPr>
      <w:rPr>
        <w:rFonts w:ascii="Wingdings" w:hAnsi="Wingdings" w:hint="default"/>
      </w:rPr>
    </w:lvl>
    <w:lvl w:ilvl="6">
      <w:start w:val="1"/>
      <w:numFmt w:val="bullet"/>
      <w:lvlText w:val=""/>
      <w:lvlJc w:val="left"/>
      <w:pPr>
        <w:ind w:left="3045" w:hanging="420"/>
      </w:pPr>
      <w:rPr>
        <w:rFonts w:ascii="Wingdings" w:hAnsi="Wingdings" w:hint="default"/>
      </w:rPr>
    </w:lvl>
    <w:lvl w:ilvl="7">
      <w:start w:val="1"/>
      <w:numFmt w:val="bullet"/>
      <w:lvlText w:val=""/>
      <w:lvlJc w:val="left"/>
      <w:pPr>
        <w:ind w:left="3465" w:hanging="420"/>
      </w:pPr>
      <w:rPr>
        <w:rFonts w:ascii="Wingdings" w:hAnsi="Wingdings" w:hint="default"/>
      </w:rPr>
    </w:lvl>
    <w:lvl w:ilvl="8">
      <w:start w:val="1"/>
      <w:numFmt w:val="bullet"/>
      <w:lvlText w:val=""/>
      <w:lvlJc w:val="left"/>
      <w:pPr>
        <w:ind w:left="3885" w:hanging="42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isplayBackgroundShape/>
  <w:printPostScriptOverText/>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95"/>
  <w:noPunctuationKerning/>
  <w:characterSpacingControl w:val="doNotCompress"/>
  <w:footnotePr>
    <w:pos w:val="beneathText"/>
    <w:numRestart w:val="eachPage"/>
    <w:footnote w:id="-1"/>
    <w:footnote w:id="0"/>
  </w:footnotePr>
  <w:endnotePr>
    <w:pos w:val="sectEnd"/>
    <w:numFmt w:val="decimal"/>
    <w:numRestart w:val="eachSect"/>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91A"/>
    <w:rsid w:val="00000E6C"/>
    <w:rsid w:val="0000106E"/>
    <w:rsid w:val="000010E4"/>
    <w:rsid w:val="000012F7"/>
    <w:rsid w:val="000017FA"/>
    <w:rsid w:val="00002FF7"/>
    <w:rsid w:val="00003195"/>
    <w:rsid w:val="0000332B"/>
    <w:rsid w:val="00003A55"/>
    <w:rsid w:val="000046C7"/>
    <w:rsid w:val="000056FC"/>
    <w:rsid w:val="00005950"/>
    <w:rsid w:val="00005EC1"/>
    <w:rsid w:val="000063F6"/>
    <w:rsid w:val="000065F2"/>
    <w:rsid w:val="000067E0"/>
    <w:rsid w:val="00006D44"/>
    <w:rsid w:val="00007B74"/>
    <w:rsid w:val="000102C9"/>
    <w:rsid w:val="00010ABB"/>
    <w:rsid w:val="00010C5F"/>
    <w:rsid w:val="0001272D"/>
    <w:rsid w:val="00013672"/>
    <w:rsid w:val="000137AA"/>
    <w:rsid w:val="00013ACE"/>
    <w:rsid w:val="0001496F"/>
    <w:rsid w:val="00014CF6"/>
    <w:rsid w:val="0001551A"/>
    <w:rsid w:val="0001582A"/>
    <w:rsid w:val="00017338"/>
    <w:rsid w:val="00017869"/>
    <w:rsid w:val="000179A4"/>
    <w:rsid w:val="00017F0E"/>
    <w:rsid w:val="00017FFD"/>
    <w:rsid w:val="000204ED"/>
    <w:rsid w:val="00020836"/>
    <w:rsid w:val="00020D66"/>
    <w:rsid w:val="00021221"/>
    <w:rsid w:val="00021593"/>
    <w:rsid w:val="00021A8D"/>
    <w:rsid w:val="00021B3C"/>
    <w:rsid w:val="00021E92"/>
    <w:rsid w:val="00022B5C"/>
    <w:rsid w:val="00023305"/>
    <w:rsid w:val="00023F8E"/>
    <w:rsid w:val="0002409E"/>
    <w:rsid w:val="000243C9"/>
    <w:rsid w:val="00024400"/>
    <w:rsid w:val="00024A93"/>
    <w:rsid w:val="0002532B"/>
    <w:rsid w:val="00025B2C"/>
    <w:rsid w:val="00025B59"/>
    <w:rsid w:val="0002681D"/>
    <w:rsid w:val="00026FC4"/>
    <w:rsid w:val="0002716A"/>
    <w:rsid w:val="000275AF"/>
    <w:rsid w:val="00027CAE"/>
    <w:rsid w:val="000303DC"/>
    <w:rsid w:val="00030598"/>
    <w:rsid w:val="00030747"/>
    <w:rsid w:val="000307EF"/>
    <w:rsid w:val="00030824"/>
    <w:rsid w:val="00030888"/>
    <w:rsid w:val="00030A83"/>
    <w:rsid w:val="00031094"/>
    <w:rsid w:val="00032790"/>
    <w:rsid w:val="00032A85"/>
    <w:rsid w:val="00032C7B"/>
    <w:rsid w:val="00033624"/>
    <w:rsid w:val="00034144"/>
    <w:rsid w:val="00034443"/>
    <w:rsid w:val="00034A5E"/>
    <w:rsid w:val="00034C30"/>
    <w:rsid w:val="00034EC3"/>
    <w:rsid w:val="000355BD"/>
    <w:rsid w:val="0003606A"/>
    <w:rsid w:val="00036481"/>
    <w:rsid w:val="0003656C"/>
    <w:rsid w:val="0003660F"/>
    <w:rsid w:val="000371FD"/>
    <w:rsid w:val="0004022F"/>
    <w:rsid w:val="000421B0"/>
    <w:rsid w:val="0004354D"/>
    <w:rsid w:val="00043F80"/>
    <w:rsid w:val="0004408D"/>
    <w:rsid w:val="000448D7"/>
    <w:rsid w:val="00045C88"/>
    <w:rsid w:val="000462B1"/>
    <w:rsid w:val="00046722"/>
    <w:rsid w:val="00046A1D"/>
    <w:rsid w:val="000473CE"/>
    <w:rsid w:val="0004746F"/>
    <w:rsid w:val="00047BE0"/>
    <w:rsid w:val="00050501"/>
    <w:rsid w:val="00050D74"/>
    <w:rsid w:val="000517AB"/>
    <w:rsid w:val="0005331A"/>
    <w:rsid w:val="00054188"/>
    <w:rsid w:val="000541EC"/>
    <w:rsid w:val="00055261"/>
    <w:rsid w:val="000552DF"/>
    <w:rsid w:val="00055FE8"/>
    <w:rsid w:val="00056A5F"/>
    <w:rsid w:val="00056EC4"/>
    <w:rsid w:val="0005783D"/>
    <w:rsid w:val="00057A01"/>
    <w:rsid w:val="00057D46"/>
    <w:rsid w:val="000600DB"/>
    <w:rsid w:val="0006073F"/>
    <w:rsid w:val="0006149D"/>
    <w:rsid w:val="00061A0B"/>
    <w:rsid w:val="00061E81"/>
    <w:rsid w:val="00061EC4"/>
    <w:rsid w:val="00063287"/>
    <w:rsid w:val="0006522B"/>
    <w:rsid w:val="00065948"/>
    <w:rsid w:val="00065C8C"/>
    <w:rsid w:val="00066B28"/>
    <w:rsid w:val="0006758C"/>
    <w:rsid w:val="00070224"/>
    <w:rsid w:val="0007047D"/>
    <w:rsid w:val="00070A71"/>
    <w:rsid w:val="0007210C"/>
    <w:rsid w:val="000722BA"/>
    <w:rsid w:val="000723BF"/>
    <w:rsid w:val="00072BAE"/>
    <w:rsid w:val="000734E8"/>
    <w:rsid w:val="00073909"/>
    <w:rsid w:val="00073EDB"/>
    <w:rsid w:val="00074EAA"/>
    <w:rsid w:val="00075B7D"/>
    <w:rsid w:val="00075CE4"/>
    <w:rsid w:val="0007641A"/>
    <w:rsid w:val="00076736"/>
    <w:rsid w:val="00076CED"/>
    <w:rsid w:val="0007791C"/>
    <w:rsid w:val="000813A1"/>
    <w:rsid w:val="00081AE3"/>
    <w:rsid w:val="00081B9C"/>
    <w:rsid w:val="00082DB8"/>
    <w:rsid w:val="00082EFD"/>
    <w:rsid w:val="00082F70"/>
    <w:rsid w:val="00084137"/>
    <w:rsid w:val="0008506B"/>
    <w:rsid w:val="00086DC3"/>
    <w:rsid w:val="000876C0"/>
    <w:rsid w:val="00087824"/>
    <w:rsid w:val="000911B2"/>
    <w:rsid w:val="00091652"/>
    <w:rsid w:val="000918CD"/>
    <w:rsid w:val="00091EEC"/>
    <w:rsid w:val="00091F6C"/>
    <w:rsid w:val="00094238"/>
    <w:rsid w:val="00094284"/>
    <w:rsid w:val="00094C4D"/>
    <w:rsid w:val="00094E4A"/>
    <w:rsid w:val="00097DB4"/>
    <w:rsid w:val="000A05E9"/>
    <w:rsid w:val="000A0F69"/>
    <w:rsid w:val="000A1319"/>
    <w:rsid w:val="000A13D9"/>
    <w:rsid w:val="000A243A"/>
    <w:rsid w:val="000A2FA6"/>
    <w:rsid w:val="000A326E"/>
    <w:rsid w:val="000A35D1"/>
    <w:rsid w:val="000A3AD6"/>
    <w:rsid w:val="000A40F9"/>
    <w:rsid w:val="000A41A1"/>
    <w:rsid w:val="000A41EB"/>
    <w:rsid w:val="000A4DC8"/>
    <w:rsid w:val="000A4FF1"/>
    <w:rsid w:val="000A51D3"/>
    <w:rsid w:val="000A5944"/>
    <w:rsid w:val="000A669A"/>
    <w:rsid w:val="000A6B1C"/>
    <w:rsid w:val="000A6D41"/>
    <w:rsid w:val="000B022B"/>
    <w:rsid w:val="000B07AF"/>
    <w:rsid w:val="000B0D4F"/>
    <w:rsid w:val="000B0F37"/>
    <w:rsid w:val="000B15A0"/>
    <w:rsid w:val="000B192B"/>
    <w:rsid w:val="000B2A2B"/>
    <w:rsid w:val="000B2FEA"/>
    <w:rsid w:val="000B35B1"/>
    <w:rsid w:val="000B371F"/>
    <w:rsid w:val="000B43A2"/>
    <w:rsid w:val="000B442C"/>
    <w:rsid w:val="000B459E"/>
    <w:rsid w:val="000B5741"/>
    <w:rsid w:val="000B6CA3"/>
    <w:rsid w:val="000B785E"/>
    <w:rsid w:val="000B7DD1"/>
    <w:rsid w:val="000C04D7"/>
    <w:rsid w:val="000C09A4"/>
    <w:rsid w:val="000C1D9C"/>
    <w:rsid w:val="000C1FE3"/>
    <w:rsid w:val="000C25E6"/>
    <w:rsid w:val="000C36D1"/>
    <w:rsid w:val="000C3FFE"/>
    <w:rsid w:val="000C4627"/>
    <w:rsid w:val="000C48C3"/>
    <w:rsid w:val="000C598F"/>
    <w:rsid w:val="000C65BB"/>
    <w:rsid w:val="000C6C3F"/>
    <w:rsid w:val="000C75EA"/>
    <w:rsid w:val="000C77A9"/>
    <w:rsid w:val="000D0690"/>
    <w:rsid w:val="000D0B10"/>
    <w:rsid w:val="000D1C0D"/>
    <w:rsid w:val="000D216A"/>
    <w:rsid w:val="000D2CA8"/>
    <w:rsid w:val="000D4103"/>
    <w:rsid w:val="000D4CA8"/>
    <w:rsid w:val="000D5EC4"/>
    <w:rsid w:val="000D5ED2"/>
    <w:rsid w:val="000D614E"/>
    <w:rsid w:val="000D6345"/>
    <w:rsid w:val="000D63AF"/>
    <w:rsid w:val="000D6E8D"/>
    <w:rsid w:val="000D7D44"/>
    <w:rsid w:val="000E0098"/>
    <w:rsid w:val="000E1429"/>
    <w:rsid w:val="000E2719"/>
    <w:rsid w:val="000E521E"/>
    <w:rsid w:val="000E549D"/>
    <w:rsid w:val="000E5C3C"/>
    <w:rsid w:val="000E69CD"/>
    <w:rsid w:val="000E724F"/>
    <w:rsid w:val="000F1116"/>
    <w:rsid w:val="000F1999"/>
    <w:rsid w:val="000F1A6D"/>
    <w:rsid w:val="000F26AB"/>
    <w:rsid w:val="000F2B44"/>
    <w:rsid w:val="000F2DB1"/>
    <w:rsid w:val="000F2FAA"/>
    <w:rsid w:val="000F3804"/>
    <w:rsid w:val="000F38F8"/>
    <w:rsid w:val="000F4242"/>
    <w:rsid w:val="000F4528"/>
    <w:rsid w:val="000F479D"/>
    <w:rsid w:val="000F4B4A"/>
    <w:rsid w:val="000F50C0"/>
    <w:rsid w:val="000F57A6"/>
    <w:rsid w:val="000F5D5A"/>
    <w:rsid w:val="000F60C3"/>
    <w:rsid w:val="000F6129"/>
    <w:rsid w:val="000F6352"/>
    <w:rsid w:val="000F6D83"/>
    <w:rsid w:val="000F7CD0"/>
    <w:rsid w:val="00100DF5"/>
    <w:rsid w:val="001018DB"/>
    <w:rsid w:val="00101E95"/>
    <w:rsid w:val="00102CD3"/>
    <w:rsid w:val="00102D40"/>
    <w:rsid w:val="0010411F"/>
    <w:rsid w:val="001047B0"/>
    <w:rsid w:val="00104A0F"/>
    <w:rsid w:val="00104D40"/>
    <w:rsid w:val="001052C7"/>
    <w:rsid w:val="00106793"/>
    <w:rsid w:val="001067D4"/>
    <w:rsid w:val="00106895"/>
    <w:rsid w:val="00107DCD"/>
    <w:rsid w:val="001101DA"/>
    <w:rsid w:val="00110800"/>
    <w:rsid w:val="00110EE7"/>
    <w:rsid w:val="001117F5"/>
    <w:rsid w:val="00112B3A"/>
    <w:rsid w:val="00113E61"/>
    <w:rsid w:val="00113E8A"/>
    <w:rsid w:val="001142E9"/>
    <w:rsid w:val="00114E85"/>
    <w:rsid w:val="00115961"/>
    <w:rsid w:val="00115E4E"/>
    <w:rsid w:val="00116D1A"/>
    <w:rsid w:val="00116D7D"/>
    <w:rsid w:val="0011726C"/>
    <w:rsid w:val="00117921"/>
    <w:rsid w:val="001224B0"/>
    <w:rsid w:val="00122CB2"/>
    <w:rsid w:val="00122CBB"/>
    <w:rsid w:val="00122F29"/>
    <w:rsid w:val="0012315F"/>
    <w:rsid w:val="001234C7"/>
    <w:rsid w:val="00123A93"/>
    <w:rsid w:val="00123D8B"/>
    <w:rsid w:val="00124B76"/>
    <w:rsid w:val="00124DE1"/>
    <w:rsid w:val="0012511C"/>
    <w:rsid w:val="00125387"/>
    <w:rsid w:val="00126042"/>
    <w:rsid w:val="001268E4"/>
    <w:rsid w:val="001269ED"/>
    <w:rsid w:val="00126AE0"/>
    <w:rsid w:val="00126E9A"/>
    <w:rsid w:val="00127E8F"/>
    <w:rsid w:val="00130216"/>
    <w:rsid w:val="00131062"/>
    <w:rsid w:val="00131200"/>
    <w:rsid w:val="001318F0"/>
    <w:rsid w:val="00131A52"/>
    <w:rsid w:val="00131D58"/>
    <w:rsid w:val="0013391E"/>
    <w:rsid w:val="00133C4C"/>
    <w:rsid w:val="00133F9F"/>
    <w:rsid w:val="00134232"/>
    <w:rsid w:val="001344ED"/>
    <w:rsid w:val="00134944"/>
    <w:rsid w:val="001349BE"/>
    <w:rsid w:val="00135EFD"/>
    <w:rsid w:val="00136216"/>
    <w:rsid w:val="0013690E"/>
    <w:rsid w:val="0013745C"/>
    <w:rsid w:val="00137742"/>
    <w:rsid w:val="001377C6"/>
    <w:rsid w:val="00137895"/>
    <w:rsid w:val="001378A0"/>
    <w:rsid w:val="001379FC"/>
    <w:rsid w:val="00137A70"/>
    <w:rsid w:val="00137C82"/>
    <w:rsid w:val="0014002B"/>
    <w:rsid w:val="00140A7B"/>
    <w:rsid w:val="00140BEF"/>
    <w:rsid w:val="00140C88"/>
    <w:rsid w:val="00140EE6"/>
    <w:rsid w:val="00141221"/>
    <w:rsid w:val="00142B9A"/>
    <w:rsid w:val="00143731"/>
    <w:rsid w:val="00143C26"/>
    <w:rsid w:val="00144164"/>
    <w:rsid w:val="00145659"/>
    <w:rsid w:val="00145A47"/>
    <w:rsid w:val="00145B6A"/>
    <w:rsid w:val="00146393"/>
    <w:rsid w:val="00146B2C"/>
    <w:rsid w:val="00146CA5"/>
    <w:rsid w:val="00151291"/>
    <w:rsid w:val="0015139C"/>
    <w:rsid w:val="00151695"/>
    <w:rsid w:val="00151B31"/>
    <w:rsid w:val="00151C2D"/>
    <w:rsid w:val="00152334"/>
    <w:rsid w:val="001531BC"/>
    <w:rsid w:val="00153252"/>
    <w:rsid w:val="00153608"/>
    <w:rsid w:val="00153EDF"/>
    <w:rsid w:val="0015441C"/>
    <w:rsid w:val="00154C97"/>
    <w:rsid w:val="001554AF"/>
    <w:rsid w:val="001559F0"/>
    <w:rsid w:val="00156020"/>
    <w:rsid w:val="00156074"/>
    <w:rsid w:val="001574B4"/>
    <w:rsid w:val="00157D56"/>
    <w:rsid w:val="00157EF6"/>
    <w:rsid w:val="001608E5"/>
    <w:rsid w:val="00161162"/>
    <w:rsid w:val="0016160D"/>
    <w:rsid w:val="00161897"/>
    <w:rsid w:val="001619C2"/>
    <w:rsid w:val="00161D51"/>
    <w:rsid w:val="0016275A"/>
    <w:rsid w:val="0016299A"/>
    <w:rsid w:val="00163A17"/>
    <w:rsid w:val="00163C87"/>
    <w:rsid w:val="00163DA5"/>
    <w:rsid w:val="0016412B"/>
    <w:rsid w:val="00164E6B"/>
    <w:rsid w:val="0016544E"/>
    <w:rsid w:val="001674FE"/>
    <w:rsid w:val="001679A2"/>
    <w:rsid w:val="001715DA"/>
    <w:rsid w:val="00172C6E"/>
    <w:rsid w:val="00173474"/>
    <w:rsid w:val="0017360D"/>
    <w:rsid w:val="00173829"/>
    <w:rsid w:val="00173ADB"/>
    <w:rsid w:val="00173B00"/>
    <w:rsid w:val="00173B9A"/>
    <w:rsid w:val="00174795"/>
    <w:rsid w:val="0017494C"/>
    <w:rsid w:val="00174BE1"/>
    <w:rsid w:val="00174D83"/>
    <w:rsid w:val="001756E8"/>
    <w:rsid w:val="0017572D"/>
    <w:rsid w:val="00175C43"/>
    <w:rsid w:val="001763F0"/>
    <w:rsid w:val="00176F34"/>
    <w:rsid w:val="001770FA"/>
    <w:rsid w:val="00177328"/>
    <w:rsid w:val="00177787"/>
    <w:rsid w:val="00177CC8"/>
    <w:rsid w:val="001807E5"/>
    <w:rsid w:val="001818B7"/>
    <w:rsid w:val="001823AF"/>
    <w:rsid w:val="00182698"/>
    <w:rsid w:val="00182DFD"/>
    <w:rsid w:val="001848C9"/>
    <w:rsid w:val="001853E5"/>
    <w:rsid w:val="0018547D"/>
    <w:rsid w:val="001862C8"/>
    <w:rsid w:val="0018639B"/>
    <w:rsid w:val="00186B30"/>
    <w:rsid w:val="001878AC"/>
    <w:rsid w:val="00187D92"/>
    <w:rsid w:val="00187F12"/>
    <w:rsid w:val="00190397"/>
    <w:rsid w:val="001907C8"/>
    <w:rsid w:val="001910F6"/>
    <w:rsid w:val="00191DC6"/>
    <w:rsid w:val="00192039"/>
    <w:rsid w:val="001923A6"/>
    <w:rsid w:val="0019418B"/>
    <w:rsid w:val="00194638"/>
    <w:rsid w:val="00194FA9"/>
    <w:rsid w:val="00195BE3"/>
    <w:rsid w:val="00195E6B"/>
    <w:rsid w:val="0019627E"/>
    <w:rsid w:val="00197890"/>
    <w:rsid w:val="00197AE7"/>
    <w:rsid w:val="00197AFE"/>
    <w:rsid w:val="00197F3F"/>
    <w:rsid w:val="001A0BB8"/>
    <w:rsid w:val="001A0C66"/>
    <w:rsid w:val="001A14E5"/>
    <w:rsid w:val="001A47FD"/>
    <w:rsid w:val="001A4F6A"/>
    <w:rsid w:val="001A54DB"/>
    <w:rsid w:val="001A5B03"/>
    <w:rsid w:val="001A5E80"/>
    <w:rsid w:val="001A741F"/>
    <w:rsid w:val="001A775F"/>
    <w:rsid w:val="001B1C64"/>
    <w:rsid w:val="001B2976"/>
    <w:rsid w:val="001B353C"/>
    <w:rsid w:val="001B358C"/>
    <w:rsid w:val="001B36A7"/>
    <w:rsid w:val="001B4187"/>
    <w:rsid w:val="001B4696"/>
    <w:rsid w:val="001B47B6"/>
    <w:rsid w:val="001B4955"/>
    <w:rsid w:val="001B4CE0"/>
    <w:rsid w:val="001B4FA5"/>
    <w:rsid w:val="001B7417"/>
    <w:rsid w:val="001C048B"/>
    <w:rsid w:val="001C076B"/>
    <w:rsid w:val="001C09F4"/>
    <w:rsid w:val="001C13F8"/>
    <w:rsid w:val="001C1BD6"/>
    <w:rsid w:val="001C1D41"/>
    <w:rsid w:val="001C3A82"/>
    <w:rsid w:val="001C3F50"/>
    <w:rsid w:val="001C423B"/>
    <w:rsid w:val="001C45ED"/>
    <w:rsid w:val="001C4FBC"/>
    <w:rsid w:val="001C56D5"/>
    <w:rsid w:val="001C584C"/>
    <w:rsid w:val="001C5DB9"/>
    <w:rsid w:val="001C66F2"/>
    <w:rsid w:val="001C71AB"/>
    <w:rsid w:val="001C7650"/>
    <w:rsid w:val="001D03A8"/>
    <w:rsid w:val="001D0C6E"/>
    <w:rsid w:val="001D0CEF"/>
    <w:rsid w:val="001D1734"/>
    <w:rsid w:val="001D2DFF"/>
    <w:rsid w:val="001D2F2F"/>
    <w:rsid w:val="001D303F"/>
    <w:rsid w:val="001D31EB"/>
    <w:rsid w:val="001D48F8"/>
    <w:rsid w:val="001D6878"/>
    <w:rsid w:val="001D6BA7"/>
    <w:rsid w:val="001D6F39"/>
    <w:rsid w:val="001D7D34"/>
    <w:rsid w:val="001D7DD2"/>
    <w:rsid w:val="001E01A6"/>
    <w:rsid w:val="001E05B8"/>
    <w:rsid w:val="001E07D2"/>
    <w:rsid w:val="001E0B0D"/>
    <w:rsid w:val="001E1675"/>
    <w:rsid w:val="001E23D6"/>
    <w:rsid w:val="001E26EF"/>
    <w:rsid w:val="001E2E9A"/>
    <w:rsid w:val="001E318E"/>
    <w:rsid w:val="001E3A84"/>
    <w:rsid w:val="001E4232"/>
    <w:rsid w:val="001E4259"/>
    <w:rsid w:val="001E450C"/>
    <w:rsid w:val="001E467B"/>
    <w:rsid w:val="001E54E3"/>
    <w:rsid w:val="001E57B0"/>
    <w:rsid w:val="001E6EB5"/>
    <w:rsid w:val="001E7CD1"/>
    <w:rsid w:val="001F26CE"/>
    <w:rsid w:val="001F3053"/>
    <w:rsid w:val="001F31D4"/>
    <w:rsid w:val="001F39ED"/>
    <w:rsid w:val="001F5267"/>
    <w:rsid w:val="001F6084"/>
    <w:rsid w:val="001F7252"/>
    <w:rsid w:val="001F764A"/>
    <w:rsid w:val="001F7B79"/>
    <w:rsid w:val="001F7FC6"/>
    <w:rsid w:val="00200396"/>
    <w:rsid w:val="00201ACA"/>
    <w:rsid w:val="0020208C"/>
    <w:rsid w:val="00202605"/>
    <w:rsid w:val="00202C26"/>
    <w:rsid w:val="002040FB"/>
    <w:rsid w:val="00204DF7"/>
    <w:rsid w:val="00206550"/>
    <w:rsid w:val="00206B99"/>
    <w:rsid w:val="00207155"/>
    <w:rsid w:val="002073E4"/>
    <w:rsid w:val="00207444"/>
    <w:rsid w:val="00210865"/>
    <w:rsid w:val="002108CC"/>
    <w:rsid w:val="00211778"/>
    <w:rsid w:val="0021246F"/>
    <w:rsid w:val="00212D5E"/>
    <w:rsid w:val="00212DD7"/>
    <w:rsid w:val="00213C90"/>
    <w:rsid w:val="002144DF"/>
    <w:rsid w:val="00214562"/>
    <w:rsid w:val="00214FF3"/>
    <w:rsid w:val="00215519"/>
    <w:rsid w:val="0021686D"/>
    <w:rsid w:val="00216FBA"/>
    <w:rsid w:val="0022106E"/>
    <w:rsid w:val="00221833"/>
    <w:rsid w:val="00222941"/>
    <w:rsid w:val="00222DD2"/>
    <w:rsid w:val="00223B9B"/>
    <w:rsid w:val="00224699"/>
    <w:rsid w:val="002247DC"/>
    <w:rsid w:val="00224D5F"/>
    <w:rsid w:val="00225125"/>
    <w:rsid w:val="0022558A"/>
    <w:rsid w:val="00225CBD"/>
    <w:rsid w:val="00225EA6"/>
    <w:rsid w:val="0022640A"/>
    <w:rsid w:val="0022651A"/>
    <w:rsid w:val="00226E17"/>
    <w:rsid w:val="00226E2A"/>
    <w:rsid w:val="00227801"/>
    <w:rsid w:val="00227E9E"/>
    <w:rsid w:val="00230B2D"/>
    <w:rsid w:val="002325C5"/>
    <w:rsid w:val="002327F9"/>
    <w:rsid w:val="00232A66"/>
    <w:rsid w:val="00233239"/>
    <w:rsid w:val="00234100"/>
    <w:rsid w:val="00234651"/>
    <w:rsid w:val="00235428"/>
    <w:rsid w:val="00235AD3"/>
    <w:rsid w:val="00236479"/>
    <w:rsid w:val="00236AB8"/>
    <w:rsid w:val="00236D70"/>
    <w:rsid w:val="002372C1"/>
    <w:rsid w:val="002405D8"/>
    <w:rsid w:val="00240E38"/>
    <w:rsid w:val="002416E9"/>
    <w:rsid w:val="00241B3C"/>
    <w:rsid w:val="00243C69"/>
    <w:rsid w:val="00243ED7"/>
    <w:rsid w:val="00243FCE"/>
    <w:rsid w:val="0024408C"/>
    <w:rsid w:val="002476F3"/>
    <w:rsid w:val="00250209"/>
    <w:rsid w:val="0025070D"/>
    <w:rsid w:val="00250773"/>
    <w:rsid w:val="00252853"/>
    <w:rsid w:val="00252D37"/>
    <w:rsid w:val="002552EA"/>
    <w:rsid w:val="00255B09"/>
    <w:rsid w:val="00255E24"/>
    <w:rsid w:val="00255F3C"/>
    <w:rsid w:val="002575E9"/>
    <w:rsid w:val="0025770E"/>
    <w:rsid w:val="00260179"/>
    <w:rsid w:val="002602CA"/>
    <w:rsid w:val="00260401"/>
    <w:rsid w:val="0026063B"/>
    <w:rsid w:val="002609D5"/>
    <w:rsid w:val="00261096"/>
    <w:rsid w:val="0026171D"/>
    <w:rsid w:val="00262097"/>
    <w:rsid w:val="00262325"/>
    <w:rsid w:val="0026278C"/>
    <w:rsid w:val="00262F9D"/>
    <w:rsid w:val="002631C0"/>
    <w:rsid w:val="00263AC6"/>
    <w:rsid w:val="00263C71"/>
    <w:rsid w:val="00263DDC"/>
    <w:rsid w:val="00263F7E"/>
    <w:rsid w:val="00264681"/>
    <w:rsid w:val="002648CD"/>
    <w:rsid w:val="0026497A"/>
    <w:rsid w:val="00264D32"/>
    <w:rsid w:val="00265841"/>
    <w:rsid w:val="002658EE"/>
    <w:rsid w:val="002667A5"/>
    <w:rsid w:val="00270696"/>
    <w:rsid w:val="002708AB"/>
    <w:rsid w:val="00271047"/>
    <w:rsid w:val="00271165"/>
    <w:rsid w:val="00272295"/>
    <w:rsid w:val="002729F1"/>
    <w:rsid w:val="00272C48"/>
    <w:rsid w:val="002733C0"/>
    <w:rsid w:val="002742B9"/>
    <w:rsid w:val="00274D75"/>
    <w:rsid w:val="00276018"/>
    <w:rsid w:val="002764B4"/>
    <w:rsid w:val="00276AFF"/>
    <w:rsid w:val="00276D9B"/>
    <w:rsid w:val="002773AC"/>
    <w:rsid w:val="00277586"/>
    <w:rsid w:val="002800CA"/>
    <w:rsid w:val="002803C6"/>
    <w:rsid w:val="00280AAC"/>
    <w:rsid w:val="002815FB"/>
    <w:rsid w:val="0028189F"/>
    <w:rsid w:val="00282688"/>
    <w:rsid w:val="00282C82"/>
    <w:rsid w:val="00283391"/>
    <w:rsid w:val="00283513"/>
    <w:rsid w:val="00284140"/>
    <w:rsid w:val="002850A0"/>
    <w:rsid w:val="00285909"/>
    <w:rsid w:val="00286546"/>
    <w:rsid w:val="00286876"/>
    <w:rsid w:val="00286B5F"/>
    <w:rsid w:val="002872FA"/>
    <w:rsid w:val="00287A75"/>
    <w:rsid w:val="00287AA4"/>
    <w:rsid w:val="00287CE5"/>
    <w:rsid w:val="002906A8"/>
    <w:rsid w:val="00292078"/>
    <w:rsid w:val="00292409"/>
    <w:rsid w:val="002924F0"/>
    <w:rsid w:val="002936C1"/>
    <w:rsid w:val="002939C6"/>
    <w:rsid w:val="00293BF3"/>
    <w:rsid w:val="00295662"/>
    <w:rsid w:val="00295F4B"/>
    <w:rsid w:val="00296288"/>
    <w:rsid w:val="00296ACE"/>
    <w:rsid w:val="00297044"/>
    <w:rsid w:val="002A06C9"/>
    <w:rsid w:val="002A0DC9"/>
    <w:rsid w:val="002A0EA5"/>
    <w:rsid w:val="002A2393"/>
    <w:rsid w:val="002A248E"/>
    <w:rsid w:val="002A3065"/>
    <w:rsid w:val="002A3614"/>
    <w:rsid w:val="002A4544"/>
    <w:rsid w:val="002A4725"/>
    <w:rsid w:val="002A499F"/>
    <w:rsid w:val="002A4F40"/>
    <w:rsid w:val="002A5253"/>
    <w:rsid w:val="002A53AA"/>
    <w:rsid w:val="002A5472"/>
    <w:rsid w:val="002A596F"/>
    <w:rsid w:val="002A5E52"/>
    <w:rsid w:val="002A5E82"/>
    <w:rsid w:val="002A739D"/>
    <w:rsid w:val="002A745B"/>
    <w:rsid w:val="002A79BE"/>
    <w:rsid w:val="002B0201"/>
    <w:rsid w:val="002B02AF"/>
    <w:rsid w:val="002B05F7"/>
    <w:rsid w:val="002B0C34"/>
    <w:rsid w:val="002B100A"/>
    <w:rsid w:val="002B1D23"/>
    <w:rsid w:val="002B1D2B"/>
    <w:rsid w:val="002B207C"/>
    <w:rsid w:val="002B5B28"/>
    <w:rsid w:val="002B5BFA"/>
    <w:rsid w:val="002B691A"/>
    <w:rsid w:val="002B7496"/>
    <w:rsid w:val="002B785E"/>
    <w:rsid w:val="002B799B"/>
    <w:rsid w:val="002B7CD5"/>
    <w:rsid w:val="002C041C"/>
    <w:rsid w:val="002C0A09"/>
    <w:rsid w:val="002C0D0A"/>
    <w:rsid w:val="002C24BF"/>
    <w:rsid w:val="002C2B43"/>
    <w:rsid w:val="002C2C3E"/>
    <w:rsid w:val="002C2CCE"/>
    <w:rsid w:val="002C3075"/>
    <w:rsid w:val="002C3807"/>
    <w:rsid w:val="002C4077"/>
    <w:rsid w:val="002C798B"/>
    <w:rsid w:val="002D09E6"/>
    <w:rsid w:val="002D2C4C"/>
    <w:rsid w:val="002D3ABD"/>
    <w:rsid w:val="002D3C2E"/>
    <w:rsid w:val="002D4459"/>
    <w:rsid w:val="002D470C"/>
    <w:rsid w:val="002D4919"/>
    <w:rsid w:val="002D597B"/>
    <w:rsid w:val="002D5ED2"/>
    <w:rsid w:val="002D6CED"/>
    <w:rsid w:val="002D706C"/>
    <w:rsid w:val="002D710C"/>
    <w:rsid w:val="002E05CC"/>
    <w:rsid w:val="002E0611"/>
    <w:rsid w:val="002E0CEB"/>
    <w:rsid w:val="002E0D0D"/>
    <w:rsid w:val="002E0FF1"/>
    <w:rsid w:val="002E15A0"/>
    <w:rsid w:val="002E160C"/>
    <w:rsid w:val="002E178F"/>
    <w:rsid w:val="002E27CF"/>
    <w:rsid w:val="002E460E"/>
    <w:rsid w:val="002E47F9"/>
    <w:rsid w:val="002E5029"/>
    <w:rsid w:val="002E523C"/>
    <w:rsid w:val="002E65F3"/>
    <w:rsid w:val="002E6BB5"/>
    <w:rsid w:val="002E6FB9"/>
    <w:rsid w:val="002E726F"/>
    <w:rsid w:val="002E7DF1"/>
    <w:rsid w:val="002F01B2"/>
    <w:rsid w:val="002F0345"/>
    <w:rsid w:val="002F0847"/>
    <w:rsid w:val="002F1219"/>
    <w:rsid w:val="002F15CE"/>
    <w:rsid w:val="002F1BA8"/>
    <w:rsid w:val="002F3E24"/>
    <w:rsid w:val="002F488A"/>
    <w:rsid w:val="002F4F00"/>
    <w:rsid w:val="002F5037"/>
    <w:rsid w:val="002F655D"/>
    <w:rsid w:val="002F694C"/>
    <w:rsid w:val="002F7244"/>
    <w:rsid w:val="002F72CB"/>
    <w:rsid w:val="00300116"/>
    <w:rsid w:val="003006A6"/>
    <w:rsid w:val="00300BAD"/>
    <w:rsid w:val="00300BF4"/>
    <w:rsid w:val="00300D55"/>
    <w:rsid w:val="003017DF"/>
    <w:rsid w:val="00303468"/>
    <w:rsid w:val="00303598"/>
    <w:rsid w:val="00303D46"/>
    <w:rsid w:val="00304218"/>
    <w:rsid w:val="00304693"/>
    <w:rsid w:val="00304A61"/>
    <w:rsid w:val="0030540A"/>
    <w:rsid w:val="00305656"/>
    <w:rsid w:val="00305DA1"/>
    <w:rsid w:val="003063E0"/>
    <w:rsid w:val="00306C7A"/>
    <w:rsid w:val="0030793C"/>
    <w:rsid w:val="003104FE"/>
    <w:rsid w:val="0031178E"/>
    <w:rsid w:val="00311B9D"/>
    <w:rsid w:val="00312382"/>
    <w:rsid w:val="003136A9"/>
    <w:rsid w:val="0031392E"/>
    <w:rsid w:val="0031448D"/>
    <w:rsid w:val="00315C50"/>
    <w:rsid w:val="00315DE9"/>
    <w:rsid w:val="00315EAD"/>
    <w:rsid w:val="00316520"/>
    <w:rsid w:val="00320645"/>
    <w:rsid w:val="00321074"/>
    <w:rsid w:val="00321227"/>
    <w:rsid w:val="00321253"/>
    <w:rsid w:val="00321BB5"/>
    <w:rsid w:val="00321C71"/>
    <w:rsid w:val="0032272B"/>
    <w:rsid w:val="00322D23"/>
    <w:rsid w:val="0032440C"/>
    <w:rsid w:val="0032450E"/>
    <w:rsid w:val="003263DF"/>
    <w:rsid w:val="0032650F"/>
    <w:rsid w:val="003265BA"/>
    <w:rsid w:val="00326A75"/>
    <w:rsid w:val="00326AD0"/>
    <w:rsid w:val="0032785B"/>
    <w:rsid w:val="003279FA"/>
    <w:rsid w:val="003305AE"/>
    <w:rsid w:val="003305C9"/>
    <w:rsid w:val="0033286E"/>
    <w:rsid w:val="003335B5"/>
    <w:rsid w:val="00333DE4"/>
    <w:rsid w:val="00334003"/>
    <w:rsid w:val="003341E2"/>
    <w:rsid w:val="00334353"/>
    <w:rsid w:val="00334739"/>
    <w:rsid w:val="0033541E"/>
    <w:rsid w:val="00335FEF"/>
    <w:rsid w:val="00336364"/>
    <w:rsid w:val="00336E5A"/>
    <w:rsid w:val="00337865"/>
    <w:rsid w:val="00337F8B"/>
    <w:rsid w:val="003400BC"/>
    <w:rsid w:val="00340F06"/>
    <w:rsid w:val="00342207"/>
    <w:rsid w:val="00342515"/>
    <w:rsid w:val="00342DDA"/>
    <w:rsid w:val="003437DA"/>
    <w:rsid w:val="003448C6"/>
    <w:rsid w:val="0034512B"/>
    <w:rsid w:val="003475C0"/>
    <w:rsid w:val="00350371"/>
    <w:rsid w:val="00350731"/>
    <w:rsid w:val="0035080B"/>
    <w:rsid w:val="00350962"/>
    <w:rsid w:val="00352B0F"/>
    <w:rsid w:val="00353291"/>
    <w:rsid w:val="00353A1F"/>
    <w:rsid w:val="00353C5C"/>
    <w:rsid w:val="0035417E"/>
    <w:rsid w:val="00354991"/>
    <w:rsid w:val="003557B6"/>
    <w:rsid w:val="0035662D"/>
    <w:rsid w:val="00356C44"/>
    <w:rsid w:val="00356C7C"/>
    <w:rsid w:val="00357A4B"/>
    <w:rsid w:val="00360293"/>
    <w:rsid w:val="00360384"/>
    <w:rsid w:val="0036185C"/>
    <w:rsid w:val="00361CF3"/>
    <w:rsid w:val="00361FFF"/>
    <w:rsid w:val="00363091"/>
    <w:rsid w:val="00363184"/>
    <w:rsid w:val="0036397C"/>
    <w:rsid w:val="00364908"/>
    <w:rsid w:val="003649CF"/>
    <w:rsid w:val="003649E9"/>
    <w:rsid w:val="00364FFA"/>
    <w:rsid w:val="003655BB"/>
    <w:rsid w:val="00365FF4"/>
    <w:rsid w:val="003669A8"/>
    <w:rsid w:val="00366A4A"/>
    <w:rsid w:val="00366B68"/>
    <w:rsid w:val="00366DC4"/>
    <w:rsid w:val="00367436"/>
    <w:rsid w:val="003674A2"/>
    <w:rsid w:val="00367BD0"/>
    <w:rsid w:val="00367D61"/>
    <w:rsid w:val="0037117A"/>
    <w:rsid w:val="00371DEE"/>
    <w:rsid w:val="00373796"/>
    <w:rsid w:val="00374345"/>
    <w:rsid w:val="003743D1"/>
    <w:rsid w:val="0037474D"/>
    <w:rsid w:val="00374897"/>
    <w:rsid w:val="00374DE8"/>
    <w:rsid w:val="00374E8D"/>
    <w:rsid w:val="003776F5"/>
    <w:rsid w:val="00377923"/>
    <w:rsid w:val="00377A1F"/>
    <w:rsid w:val="00380E0E"/>
    <w:rsid w:val="0038153C"/>
    <w:rsid w:val="003844BD"/>
    <w:rsid w:val="00384589"/>
    <w:rsid w:val="00384658"/>
    <w:rsid w:val="00384726"/>
    <w:rsid w:val="00385E8B"/>
    <w:rsid w:val="003863B8"/>
    <w:rsid w:val="003866B5"/>
    <w:rsid w:val="00386922"/>
    <w:rsid w:val="003902A9"/>
    <w:rsid w:val="003908E0"/>
    <w:rsid w:val="00391F91"/>
    <w:rsid w:val="0039208F"/>
    <w:rsid w:val="0039364D"/>
    <w:rsid w:val="00394159"/>
    <w:rsid w:val="003959E1"/>
    <w:rsid w:val="003963E7"/>
    <w:rsid w:val="003967D8"/>
    <w:rsid w:val="00396994"/>
    <w:rsid w:val="00396FF6"/>
    <w:rsid w:val="00397302"/>
    <w:rsid w:val="00397FC6"/>
    <w:rsid w:val="003A04BD"/>
    <w:rsid w:val="003A0A40"/>
    <w:rsid w:val="003A10D2"/>
    <w:rsid w:val="003A1387"/>
    <w:rsid w:val="003A206B"/>
    <w:rsid w:val="003A292C"/>
    <w:rsid w:val="003A2D46"/>
    <w:rsid w:val="003A3AA6"/>
    <w:rsid w:val="003A3CA6"/>
    <w:rsid w:val="003A47AF"/>
    <w:rsid w:val="003A653D"/>
    <w:rsid w:val="003A7041"/>
    <w:rsid w:val="003A718F"/>
    <w:rsid w:val="003B0235"/>
    <w:rsid w:val="003B0645"/>
    <w:rsid w:val="003B0D6C"/>
    <w:rsid w:val="003B1C23"/>
    <w:rsid w:val="003B212E"/>
    <w:rsid w:val="003B2795"/>
    <w:rsid w:val="003B29B1"/>
    <w:rsid w:val="003B303A"/>
    <w:rsid w:val="003B3AF0"/>
    <w:rsid w:val="003B3D6A"/>
    <w:rsid w:val="003B4347"/>
    <w:rsid w:val="003B4DC7"/>
    <w:rsid w:val="003B5819"/>
    <w:rsid w:val="003B5DC2"/>
    <w:rsid w:val="003B5FD6"/>
    <w:rsid w:val="003B7052"/>
    <w:rsid w:val="003B756B"/>
    <w:rsid w:val="003B7CE9"/>
    <w:rsid w:val="003C07DB"/>
    <w:rsid w:val="003C1033"/>
    <w:rsid w:val="003C109C"/>
    <w:rsid w:val="003C122C"/>
    <w:rsid w:val="003C2C08"/>
    <w:rsid w:val="003C2D7B"/>
    <w:rsid w:val="003C3102"/>
    <w:rsid w:val="003C461C"/>
    <w:rsid w:val="003C4E5C"/>
    <w:rsid w:val="003C4EE9"/>
    <w:rsid w:val="003C547B"/>
    <w:rsid w:val="003D0C03"/>
    <w:rsid w:val="003D1624"/>
    <w:rsid w:val="003D1D4B"/>
    <w:rsid w:val="003D281D"/>
    <w:rsid w:val="003D29BC"/>
    <w:rsid w:val="003D31C5"/>
    <w:rsid w:val="003D3697"/>
    <w:rsid w:val="003D437E"/>
    <w:rsid w:val="003D53CB"/>
    <w:rsid w:val="003D5BD3"/>
    <w:rsid w:val="003D6DA6"/>
    <w:rsid w:val="003D7530"/>
    <w:rsid w:val="003D7631"/>
    <w:rsid w:val="003E049F"/>
    <w:rsid w:val="003E1361"/>
    <w:rsid w:val="003E1E4F"/>
    <w:rsid w:val="003E26D1"/>
    <w:rsid w:val="003E2BDB"/>
    <w:rsid w:val="003E3B4B"/>
    <w:rsid w:val="003E41C6"/>
    <w:rsid w:val="003E4ADF"/>
    <w:rsid w:val="003E51F4"/>
    <w:rsid w:val="003E5BA9"/>
    <w:rsid w:val="003E5BFB"/>
    <w:rsid w:val="003E622C"/>
    <w:rsid w:val="003E6AB1"/>
    <w:rsid w:val="003E70DD"/>
    <w:rsid w:val="003E75D5"/>
    <w:rsid w:val="003E7D70"/>
    <w:rsid w:val="003F176D"/>
    <w:rsid w:val="003F20CB"/>
    <w:rsid w:val="003F2154"/>
    <w:rsid w:val="003F229F"/>
    <w:rsid w:val="003F310D"/>
    <w:rsid w:val="003F3979"/>
    <w:rsid w:val="003F4074"/>
    <w:rsid w:val="003F476D"/>
    <w:rsid w:val="003F4DDD"/>
    <w:rsid w:val="003F5FAE"/>
    <w:rsid w:val="003F5FB1"/>
    <w:rsid w:val="003F74BE"/>
    <w:rsid w:val="003F79A2"/>
    <w:rsid w:val="003F7A72"/>
    <w:rsid w:val="003F7EF6"/>
    <w:rsid w:val="00400B0F"/>
    <w:rsid w:val="0040140A"/>
    <w:rsid w:val="004018D3"/>
    <w:rsid w:val="00402835"/>
    <w:rsid w:val="00403310"/>
    <w:rsid w:val="00403EAC"/>
    <w:rsid w:val="00404EF8"/>
    <w:rsid w:val="00405F31"/>
    <w:rsid w:val="00405FDD"/>
    <w:rsid w:val="00406086"/>
    <w:rsid w:val="00407316"/>
    <w:rsid w:val="004077B0"/>
    <w:rsid w:val="0041037C"/>
    <w:rsid w:val="004108ED"/>
    <w:rsid w:val="004110C0"/>
    <w:rsid w:val="004117E1"/>
    <w:rsid w:val="00411F6C"/>
    <w:rsid w:val="004120A1"/>
    <w:rsid w:val="00412BF7"/>
    <w:rsid w:val="004131FD"/>
    <w:rsid w:val="004135FC"/>
    <w:rsid w:val="00413C25"/>
    <w:rsid w:val="00413E4C"/>
    <w:rsid w:val="00413F7A"/>
    <w:rsid w:val="00414E7C"/>
    <w:rsid w:val="004170DC"/>
    <w:rsid w:val="004221A2"/>
    <w:rsid w:val="00422418"/>
    <w:rsid w:val="004239F8"/>
    <w:rsid w:val="00424737"/>
    <w:rsid w:val="00424E78"/>
    <w:rsid w:val="0042542E"/>
    <w:rsid w:val="0042660D"/>
    <w:rsid w:val="00426709"/>
    <w:rsid w:val="00430998"/>
    <w:rsid w:val="00430A5B"/>
    <w:rsid w:val="00430AD9"/>
    <w:rsid w:val="0043185E"/>
    <w:rsid w:val="004319BF"/>
    <w:rsid w:val="00431E0C"/>
    <w:rsid w:val="00432707"/>
    <w:rsid w:val="00433482"/>
    <w:rsid w:val="00433DB1"/>
    <w:rsid w:val="00433E7A"/>
    <w:rsid w:val="0043410B"/>
    <w:rsid w:val="004349D3"/>
    <w:rsid w:val="00434E5A"/>
    <w:rsid w:val="00434F04"/>
    <w:rsid w:val="004362CA"/>
    <w:rsid w:val="004367C5"/>
    <w:rsid w:val="00436889"/>
    <w:rsid w:val="004373B3"/>
    <w:rsid w:val="00437ECB"/>
    <w:rsid w:val="00440E2D"/>
    <w:rsid w:val="0044122D"/>
    <w:rsid w:val="00442295"/>
    <w:rsid w:val="00443229"/>
    <w:rsid w:val="00444A28"/>
    <w:rsid w:val="00445970"/>
    <w:rsid w:val="00445C0C"/>
    <w:rsid w:val="00446BDE"/>
    <w:rsid w:val="00446C80"/>
    <w:rsid w:val="00446FD2"/>
    <w:rsid w:val="004472D5"/>
    <w:rsid w:val="00451CE3"/>
    <w:rsid w:val="00451E0C"/>
    <w:rsid w:val="0045259C"/>
    <w:rsid w:val="00452EC5"/>
    <w:rsid w:val="0045310B"/>
    <w:rsid w:val="004533B0"/>
    <w:rsid w:val="004535F3"/>
    <w:rsid w:val="00453787"/>
    <w:rsid w:val="004537BC"/>
    <w:rsid w:val="00453A59"/>
    <w:rsid w:val="0045451D"/>
    <w:rsid w:val="0045471A"/>
    <w:rsid w:val="00454A52"/>
    <w:rsid w:val="0045511F"/>
    <w:rsid w:val="00455C3B"/>
    <w:rsid w:val="00456593"/>
    <w:rsid w:val="00456874"/>
    <w:rsid w:val="00457551"/>
    <w:rsid w:val="004578DD"/>
    <w:rsid w:val="00457D5E"/>
    <w:rsid w:val="00457D69"/>
    <w:rsid w:val="004600F6"/>
    <w:rsid w:val="00461294"/>
    <w:rsid w:val="00461ED5"/>
    <w:rsid w:val="00462A61"/>
    <w:rsid w:val="00462C7B"/>
    <w:rsid w:val="004634BC"/>
    <w:rsid w:val="004638BF"/>
    <w:rsid w:val="00463EA8"/>
    <w:rsid w:val="004644D1"/>
    <w:rsid w:val="004649B1"/>
    <w:rsid w:val="00465005"/>
    <w:rsid w:val="0046561A"/>
    <w:rsid w:val="00466D6B"/>
    <w:rsid w:val="00466E9E"/>
    <w:rsid w:val="00467041"/>
    <w:rsid w:val="00467443"/>
    <w:rsid w:val="00467ED0"/>
    <w:rsid w:val="00470727"/>
    <w:rsid w:val="00471109"/>
    <w:rsid w:val="00471552"/>
    <w:rsid w:val="00471739"/>
    <w:rsid w:val="00471888"/>
    <w:rsid w:val="00471967"/>
    <w:rsid w:val="00473608"/>
    <w:rsid w:val="004744C4"/>
    <w:rsid w:val="00474ED2"/>
    <w:rsid w:val="00474FAE"/>
    <w:rsid w:val="00475980"/>
    <w:rsid w:val="00476440"/>
    <w:rsid w:val="00476B40"/>
    <w:rsid w:val="00476C2E"/>
    <w:rsid w:val="004773EA"/>
    <w:rsid w:val="00477571"/>
    <w:rsid w:val="00480B4F"/>
    <w:rsid w:val="0048101D"/>
    <w:rsid w:val="00481066"/>
    <w:rsid w:val="0048126A"/>
    <w:rsid w:val="00481718"/>
    <w:rsid w:val="00481E40"/>
    <w:rsid w:val="00482090"/>
    <w:rsid w:val="00482AE6"/>
    <w:rsid w:val="00484116"/>
    <w:rsid w:val="00484A5D"/>
    <w:rsid w:val="0048629F"/>
    <w:rsid w:val="004865D0"/>
    <w:rsid w:val="004904EA"/>
    <w:rsid w:val="00490B71"/>
    <w:rsid w:val="00491011"/>
    <w:rsid w:val="00491050"/>
    <w:rsid w:val="00491CFE"/>
    <w:rsid w:val="00491F27"/>
    <w:rsid w:val="00492500"/>
    <w:rsid w:val="00493E82"/>
    <w:rsid w:val="00494315"/>
    <w:rsid w:val="00494533"/>
    <w:rsid w:val="00494E1D"/>
    <w:rsid w:val="004959CB"/>
    <w:rsid w:val="00495D18"/>
    <w:rsid w:val="0049647F"/>
    <w:rsid w:val="00496A3B"/>
    <w:rsid w:val="00496B0D"/>
    <w:rsid w:val="00496C9B"/>
    <w:rsid w:val="00497A77"/>
    <w:rsid w:val="004A02F8"/>
    <w:rsid w:val="004A0C3C"/>
    <w:rsid w:val="004A1B63"/>
    <w:rsid w:val="004A2345"/>
    <w:rsid w:val="004A2587"/>
    <w:rsid w:val="004A302E"/>
    <w:rsid w:val="004A3ECF"/>
    <w:rsid w:val="004A4924"/>
    <w:rsid w:val="004A6559"/>
    <w:rsid w:val="004A6566"/>
    <w:rsid w:val="004A6C7E"/>
    <w:rsid w:val="004A6E67"/>
    <w:rsid w:val="004A6EF6"/>
    <w:rsid w:val="004A7882"/>
    <w:rsid w:val="004B0917"/>
    <w:rsid w:val="004B142A"/>
    <w:rsid w:val="004B1C38"/>
    <w:rsid w:val="004B2106"/>
    <w:rsid w:val="004B2289"/>
    <w:rsid w:val="004B2299"/>
    <w:rsid w:val="004B2B8B"/>
    <w:rsid w:val="004B2B8D"/>
    <w:rsid w:val="004B2EA5"/>
    <w:rsid w:val="004B35D6"/>
    <w:rsid w:val="004B39D1"/>
    <w:rsid w:val="004B3BB3"/>
    <w:rsid w:val="004B3C62"/>
    <w:rsid w:val="004B436A"/>
    <w:rsid w:val="004B4D0B"/>
    <w:rsid w:val="004B5653"/>
    <w:rsid w:val="004B57FF"/>
    <w:rsid w:val="004B687B"/>
    <w:rsid w:val="004C05A9"/>
    <w:rsid w:val="004C0784"/>
    <w:rsid w:val="004C0E6A"/>
    <w:rsid w:val="004C10FB"/>
    <w:rsid w:val="004C1170"/>
    <w:rsid w:val="004C28DB"/>
    <w:rsid w:val="004C330C"/>
    <w:rsid w:val="004C415D"/>
    <w:rsid w:val="004C4208"/>
    <w:rsid w:val="004C49C0"/>
    <w:rsid w:val="004C502C"/>
    <w:rsid w:val="004C541C"/>
    <w:rsid w:val="004C5707"/>
    <w:rsid w:val="004C5F05"/>
    <w:rsid w:val="004C615E"/>
    <w:rsid w:val="004C653F"/>
    <w:rsid w:val="004C6B22"/>
    <w:rsid w:val="004C6DFC"/>
    <w:rsid w:val="004C70A4"/>
    <w:rsid w:val="004C739B"/>
    <w:rsid w:val="004C7484"/>
    <w:rsid w:val="004C7F05"/>
    <w:rsid w:val="004C7F75"/>
    <w:rsid w:val="004D0154"/>
    <w:rsid w:val="004D0887"/>
    <w:rsid w:val="004D0B1E"/>
    <w:rsid w:val="004D0E9F"/>
    <w:rsid w:val="004D15CD"/>
    <w:rsid w:val="004D1734"/>
    <w:rsid w:val="004D1C92"/>
    <w:rsid w:val="004D2058"/>
    <w:rsid w:val="004D2486"/>
    <w:rsid w:val="004D3595"/>
    <w:rsid w:val="004D393C"/>
    <w:rsid w:val="004D4E32"/>
    <w:rsid w:val="004D4E93"/>
    <w:rsid w:val="004D51BB"/>
    <w:rsid w:val="004D5484"/>
    <w:rsid w:val="004D5582"/>
    <w:rsid w:val="004D5C87"/>
    <w:rsid w:val="004D6091"/>
    <w:rsid w:val="004D6226"/>
    <w:rsid w:val="004D7EBF"/>
    <w:rsid w:val="004E0714"/>
    <w:rsid w:val="004E0CD4"/>
    <w:rsid w:val="004E2294"/>
    <w:rsid w:val="004E2EEE"/>
    <w:rsid w:val="004E31F2"/>
    <w:rsid w:val="004E38BC"/>
    <w:rsid w:val="004E3F50"/>
    <w:rsid w:val="004E405A"/>
    <w:rsid w:val="004E418B"/>
    <w:rsid w:val="004E4F77"/>
    <w:rsid w:val="004E5025"/>
    <w:rsid w:val="004E59E9"/>
    <w:rsid w:val="004E5A01"/>
    <w:rsid w:val="004E5C89"/>
    <w:rsid w:val="004E6BFF"/>
    <w:rsid w:val="004E739C"/>
    <w:rsid w:val="004E7508"/>
    <w:rsid w:val="004F03F0"/>
    <w:rsid w:val="004F07BA"/>
    <w:rsid w:val="004F0A3C"/>
    <w:rsid w:val="004F1185"/>
    <w:rsid w:val="004F1375"/>
    <w:rsid w:val="004F29B5"/>
    <w:rsid w:val="004F2A50"/>
    <w:rsid w:val="004F3A4B"/>
    <w:rsid w:val="004F4F98"/>
    <w:rsid w:val="004F5091"/>
    <w:rsid w:val="004F57E5"/>
    <w:rsid w:val="004F60FF"/>
    <w:rsid w:val="004F66F4"/>
    <w:rsid w:val="005004B4"/>
    <w:rsid w:val="005006D5"/>
    <w:rsid w:val="00500F0A"/>
    <w:rsid w:val="005015AA"/>
    <w:rsid w:val="00501A00"/>
    <w:rsid w:val="00501CA0"/>
    <w:rsid w:val="005022AB"/>
    <w:rsid w:val="00502687"/>
    <w:rsid w:val="005027D9"/>
    <w:rsid w:val="005029FF"/>
    <w:rsid w:val="00503337"/>
    <w:rsid w:val="00503E33"/>
    <w:rsid w:val="00503F73"/>
    <w:rsid w:val="00504E55"/>
    <w:rsid w:val="00505138"/>
    <w:rsid w:val="00505493"/>
    <w:rsid w:val="00505557"/>
    <w:rsid w:val="00505722"/>
    <w:rsid w:val="00505896"/>
    <w:rsid w:val="00507A64"/>
    <w:rsid w:val="0051070D"/>
    <w:rsid w:val="00510C3A"/>
    <w:rsid w:val="00511E9C"/>
    <w:rsid w:val="005125BA"/>
    <w:rsid w:val="0051260A"/>
    <w:rsid w:val="00512780"/>
    <w:rsid w:val="00513386"/>
    <w:rsid w:val="0051576F"/>
    <w:rsid w:val="005165E8"/>
    <w:rsid w:val="0051692B"/>
    <w:rsid w:val="00517011"/>
    <w:rsid w:val="00517137"/>
    <w:rsid w:val="005202A8"/>
    <w:rsid w:val="005206C4"/>
    <w:rsid w:val="00521312"/>
    <w:rsid w:val="00521EC1"/>
    <w:rsid w:val="00522A98"/>
    <w:rsid w:val="005242E9"/>
    <w:rsid w:val="0052461E"/>
    <w:rsid w:val="00525035"/>
    <w:rsid w:val="00525245"/>
    <w:rsid w:val="00525995"/>
    <w:rsid w:val="00525D39"/>
    <w:rsid w:val="00526F99"/>
    <w:rsid w:val="0052726A"/>
    <w:rsid w:val="0052756B"/>
    <w:rsid w:val="00527774"/>
    <w:rsid w:val="005316E1"/>
    <w:rsid w:val="005323F3"/>
    <w:rsid w:val="00532D4A"/>
    <w:rsid w:val="00532DA6"/>
    <w:rsid w:val="00533335"/>
    <w:rsid w:val="00533E28"/>
    <w:rsid w:val="005345A8"/>
    <w:rsid w:val="0053483F"/>
    <w:rsid w:val="00534D27"/>
    <w:rsid w:val="00535929"/>
    <w:rsid w:val="00535984"/>
    <w:rsid w:val="00535AFF"/>
    <w:rsid w:val="0053677A"/>
    <w:rsid w:val="005368BE"/>
    <w:rsid w:val="005369B5"/>
    <w:rsid w:val="00536AF9"/>
    <w:rsid w:val="005378F4"/>
    <w:rsid w:val="005379EE"/>
    <w:rsid w:val="00541300"/>
    <w:rsid w:val="00542D05"/>
    <w:rsid w:val="00543E86"/>
    <w:rsid w:val="005442AF"/>
    <w:rsid w:val="005455AF"/>
    <w:rsid w:val="005455BA"/>
    <w:rsid w:val="0054574E"/>
    <w:rsid w:val="005470C4"/>
    <w:rsid w:val="00547BF6"/>
    <w:rsid w:val="00547D3B"/>
    <w:rsid w:val="00547FF4"/>
    <w:rsid w:val="005505E8"/>
    <w:rsid w:val="00550A0C"/>
    <w:rsid w:val="00551275"/>
    <w:rsid w:val="00551663"/>
    <w:rsid w:val="00551E91"/>
    <w:rsid w:val="00552FB7"/>
    <w:rsid w:val="0055338B"/>
    <w:rsid w:val="0055464C"/>
    <w:rsid w:val="00554AF2"/>
    <w:rsid w:val="00554CC1"/>
    <w:rsid w:val="00555C58"/>
    <w:rsid w:val="00556381"/>
    <w:rsid w:val="005564CA"/>
    <w:rsid w:val="00556A9C"/>
    <w:rsid w:val="0055712E"/>
    <w:rsid w:val="0055741D"/>
    <w:rsid w:val="00557450"/>
    <w:rsid w:val="00557FBE"/>
    <w:rsid w:val="00560244"/>
    <w:rsid w:val="00560B35"/>
    <w:rsid w:val="00560CE8"/>
    <w:rsid w:val="00562E71"/>
    <w:rsid w:val="005633BC"/>
    <w:rsid w:val="00563519"/>
    <w:rsid w:val="00564435"/>
    <w:rsid w:val="005644BC"/>
    <w:rsid w:val="005645AA"/>
    <w:rsid w:val="0056512A"/>
    <w:rsid w:val="00565562"/>
    <w:rsid w:val="005705A0"/>
    <w:rsid w:val="00570A88"/>
    <w:rsid w:val="00570EE9"/>
    <w:rsid w:val="0057131E"/>
    <w:rsid w:val="005719E6"/>
    <w:rsid w:val="005736C4"/>
    <w:rsid w:val="00573842"/>
    <w:rsid w:val="00573B36"/>
    <w:rsid w:val="005743C2"/>
    <w:rsid w:val="00574D16"/>
    <w:rsid w:val="00574F59"/>
    <w:rsid w:val="00575764"/>
    <w:rsid w:val="00576212"/>
    <w:rsid w:val="00577435"/>
    <w:rsid w:val="005778F7"/>
    <w:rsid w:val="00577914"/>
    <w:rsid w:val="00577E7F"/>
    <w:rsid w:val="00577F5F"/>
    <w:rsid w:val="0058048C"/>
    <w:rsid w:val="00580527"/>
    <w:rsid w:val="0058105F"/>
    <w:rsid w:val="0058349B"/>
    <w:rsid w:val="005838BF"/>
    <w:rsid w:val="00584DA1"/>
    <w:rsid w:val="005855B0"/>
    <w:rsid w:val="00585786"/>
    <w:rsid w:val="0058581A"/>
    <w:rsid w:val="00585B9D"/>
    <w:rsid w:val="00585C31"/>
    <w:rsid w:val="00586B47"/>
    <w:rsid w:val="00586C1C"/>
    <w:rsid w:val="005877D2"/>
    <w:rsid w:val="00587EB1"/>
    <w:rsid w:val="00590775"/>
    <w:rsid w:val="005907D7"/>
    <w:rsid w:val="00590A5D"/>
    <w:rsid w:val="00591453"/>
    <w:rsid w:val="005919F3"/>
    <w:rsid w:val="005919F5"/>
    <w:rsid w:val="005932EE"/>
    <w:rsid w:val="00593714"/>
    <w:rsid w:val="00593954"/>
    <w:rsid w:val="00594A59"/>
    <w:rsid w:val="00595229"/>
    <w:rsid w:val="005957B9"/>
    <w:rsid w:val="0059589F"/>
    <w:rsid w:val="00595B1B"/>
    <w:rsid w:val="005971C8"/>
    <w:rsid w:val="00597A74"/>
    <w:rsid w:val="00597B47"/>
    <w:rsid w:val="005A1325"/>
    <w:rsid w:val="005A1923"/>
    <w:rsid w:val="005A1F21"/>
    <w:rsid w:val="005A21BD"/>
    <w:rsid w:val="005A29D6"/>
    <w:rsid w:val="005A2EEC"/>
    <w:rsid w:val="005A419A"/>
    <w:rsid w:val="005A4551"/>
    <w:rsid w:val="005A4FC5"/>
    <w:rsid w:val="005A5835"/>
    <w:rsid w:val="005A5B4D"/>
    <w:rsid w:val="005A7551"/>
    <w:rsid w:val="005B00E3"/>
    <w:rsid w:val="005B01D5"/>
    <w:rsid w:val="005B02AF"/>
    <w:rsid w:val="005B0440"/>
    <w:rsid w:val="005B072C"/>
    <w:rsid w:val="005B0BAE"/>
    <w:rsid w:val="005B2331"/>
    <w:rsid w:val="005B2850"/>
    <w:rsid w:val="005B2943"/>
    <w:rsid w:val="005B2EB1"/>
    <w:rsid w:val="005B4268"/>
    <w:rsid w:val="005B42F8"/>
    <w:rsid w:val="005B45E4"/>
    <w:rsid w:val="005B4687"/>
    <w:rsid w:val="005B4AE4"/>
    <w:rsid w:val="005B4C8B"/>
    <w:rsid w:val="005B4EBA"/>
    <w:rsid w:val="005B51BE"/>
    <w:rsid w:val="005B64ED"/>
    <w:rsid w:val="005B7086"/>
    <w:rsid w:val="005B788A"/>
    <w:rsid w:val="005B798B"/>
    <w:rsid w:val="005C0296"/>
    <w:rsid w:val="005C046C"/>
    <w:rsid w:val="005C0F39"/>
    <w:rsid w:val="005C1C69"/>
    <w:rsid w:val="005C22BA"/>
    <w:rsid w:val="005C2850"/>
    <w:rsid w:val="005C32A0"/>
    <w:rsid w:val="005C3ADE"/>
    <w:rsid w:val="005C3FAF"/>
    <w:rsid w:val="005C40E6"/>
    <w:rsid w:val="005C4379"/>
    <w:rsid w:val="005C590E"/>
    <w:rsid w:val="005C6016"/>
    <w:rsid w:val="005C62E7"/>
    <w:rsid w:val="005C6D8B"/>
    <w:rsid w:val="005C6DE0"/>
    <w:rsid w:val="005C76C6"/>
    <w:rsid w:val="005D00C6"/>
    <w:rsid w:val="005D08BE"/>
    <w:rsid w:val="005D0BF3"/>
    <w:rsid w:val="005D1A8E"/>
    <w:rsid w:val="005D2237"/>
    <w:rsid w:val="005D2294"/>
    <w:rsid w:val="005D26CA"/>
    <w:rsid w:val="005D2E11"/>
    <w:rsid w:val="005D3928"/>
    <w:rsid w:val="005D3CFF"/>
    <w:rsid w:val="005D568E"/>
    <w:rsid w:val="005D62A1"/>
    <w:rsid w:val="005D66AC"/>
    <w:rsid w:val="005E1102"/>
    <w:rsid w:val="005E1DD9"/>
    <w:rsid w:val="005E1E13"/>
    <w:rsid w:val="005E255E"/>
    <w:rsid w:val="005E41D6"/>
    <w:rsid w:val="005E4995"/>
    <w:rsid w:val="005E4BE9"/>
    <w:rsid w:val="005E5622"/>
    <w:rsid w:val="005E5673"/>
    <w:rsid w:val="005E57FC"/>
    <w:rsid w:val="005E63F9"/>
    <w:rsid w:val="005E6B52"/>
    <w:rsid w:val="005E7359"/>
    <w:rsid w:val="005E74EC"/>
    <w:rsid w:val="005E7A09"/>
    <w:rsid w:val="005E7A28"/>
    <w:rsid w:val="005F0FB6"/>
    <w:rsid w:val="005F1359"/>
    <w:rsid w:val="005F1E7A"/>
    <w:rsid w:val="005F1F69"/>
    <w:rsid w:val="005F20AC"/>
    <w:rsid w:val="005F2E7A"/>
    <w:rsid w:val="005F2E99"/>
    <w:rsid w:val="005F48FB"/>
    <w:rsid w:val="005F4CAC"/>
    <w:rsid w:val="005F4E44"/>
    <w:rsid w:val="005F5913"/>
    <w:rsid w:val="005F703B"/>
    <w:rsid w:val="005F77E5"/>
    <w:rsid w:val="005F7CC5"/>
    <w:rsid w:val="006015CB"/>
    <w:rsid w:val="00601BA5"/>
    <w:rsid w:val="00601BF8"/>
    <w:rsid w:val="00601DC1"/>
    <w:rsid w:val="0060210C"/>
    <w:rsid w:val="00602627"/>
    <w:rsid w:val="00602A20"/>
    <w:rsid w:val="00602DED"/>
    <w:rsid w:val="0060308A"/>
    <w:rsid w:val="00604710"/>
    <w:rsid w:val="00604874"/>
    <w:rsid w:val="00604C68"/>
    <w:rsid w:val="00605BFF"/>
    <w:rsid w:val="006060C9"/>
    <w:rsid w:val="006065F6"/>
    <w:rsid w:val="006071A7"/>
    <w:rsid w:val="00607944"/>
    <w:rsid w:val="00607A3B"/>
    <w:rsid w:val="00610DF5"/>
    <w:rsid w:val="006112E7"/>
    <w:rsid w:val="0061183A"/>
    <w:rsid w:val="0061193C"/>
    <w:rsid w:val="00611D00"/>
    <w:rsid w:val="0061241F"/>
    <w:rsid w:val="006124AC"/>
    <w:rsid w:val="006128B1"/>
    <w:rsid w:val="00612E9F"/>
    <w:rsid w:val="0061312A"/>
    <w:rsid w:val="00613216"/>
    <w:rsid w:val="0061346D"/>
    <w:rsid w:val="006134AC"/>
    <w:rsid w:val="0061368F"/>
    <w:rsid w:val="0061493D"/>
    <w:rsid w:val="00614DE6"/>
    <w:rsid w:val="0061559E"/>
    <w:rsid w:val="006167CA"/>
    <w:rsid w:val="006172C2"/>
    <w:rsid w:val="00617705"/>
    <w:rsid w:val="006204C3"/>
    <w:rsid w:val="0062081E"/>
    <w:rsid w:val="00620A21"/>
    <w:rsid w:val="00621D35"/>
    <w:rsid w:val="00622963"/>
    <w:rsid w:val="006242F3"/>
    <w:rsid w:val="00625E4C"/>
    <w:rsid w:val="00626664"/>
    <w:rsid w:val="00626F1F"/>
    <w:rsid w:val="00627158"/>
    <w:rsid w:val="0062729E"/>
    <w:rsid w:val="006274DB"/>
    <w:rsid w:val="00630C77"/>
    <w:rsid w:val="00632280"/>
    <w:rsid w:val="00632ED9"/>
    <w:rsid w:val="00634883"/>
    <w:rsid w:val="0063530F"/>
    <w:rsid w:val="006354A2"/>
    <w:rsid w:val="0063607A"/>
    <w:rsid w:val="00636639"/>
    <w:rsid w:val="00636649"/>
    <w:rsid w:val="006366D6"/>
    <w:rsid w:val="006369A6"/>
    <w:rsid w:val="00640619"/>
    <w:rsid w:val="00640D09"/>
    <w:rsid w:val="00641AA7"/>
    <w:rsid w:val="00641D27"/>
    <w:rsid w:val="006426BA"/>
    <w:rsid w:val="0064344E"/>
    <w:rsid w:val="006443C2"/>
    <w:rsid w:val="00644947"/>
    <w:rsid w:val="00646043"/>
    <w:rsid w:val="0064609A"/>
    <w:rsid w:val="00646243"/>
    <w:rsid w:val="006468AA"/>
    <w:rsid w:val="006469C5"/>
    <w:rsid w:val="00647267"/>
    <w:rsid w:val="006474A3"/>
    <w:rsid w:val="00647E2F"/>
    <w:rsid w:val="00651340"/>
    <w:rsid w:val="006523C3"/>
    <w:rsid w:val="006529A5"/>
    <w:rsid w:val="006531B5"/>
    <w:rsid w:val="00653898"/>
    <w:rsid w:val="00653E23"/>
    <w:rsid w:val="0065462C"/>
    <w:rsid w:val="00654650"/>
    <w:rsid w:val="00655C40"/>
    <w:rsid w:val="00656347"/>
    <w:rsid w:val="006566F4"/>
    <w:rsid w:val="00656879"/>
    <w:rsid w:val="0065737A"/>
    <w:rsid w:val="00657C83"/>
    <w:rsid w:val="00657FDC"/>
    <w:rsid w:val="006609F8"/>
    <w:rsid w:val="00660BA9"/>
    <w:rsid w:val="00662A50"/>
    <w:rsid w:val="00662C0D"/>
    <w:rsid w:val="00663F9E"/>
    <w:rsid w:val="006641F5"/>
    <w:rsid w:val="00664C5E"/>
    <w:rsid w:val="00666385"/>
    <w:rsid w:val="006665FA"/>
    <w:rsid w:val="006666B6"/>
    <w:rsid w:val="00666F72"/>
    <w:rsid w:val="006672AF"/>
    <w:rsid w:val="0066775E"/>
    <w:rsid w:val="0067013A"/>
    <w:rsid w:val="00670721"/>
    <w:rsid w:val="0067166E"/>
    <w:rsid w:val="00671D99"/>
    <w:rsid w:val="0067259A"/>
    <w:rsid w:val="00672F25"/>
    <w:rsid w:val="00673257"/>
    <w:rsid w:val="0067400B"/>
    <w:rsid w:val="0067479B"/>
    <w:rsid w:val="00675087"/>
    <w:rsid w:val="006756A8"/>
    <w:rsid w:val="00676334"/>
    <w:rsid w:val="00676F59"/>
    <w:rsid w:val="0067767A"/>
    <w:rsid w:val="00677721"/>
    <w:rsid w:val="006804D6"/>
    <w:rsid w:val="00680B91"/>
    <w:rsid w:val="00680D4C"/>
    <w:rsid w:val="00680DD6"/>
    <w:rsid w:val="00681392"/>
    <w:rsid w:val="00682E40"/>
    <w:rsid w:val="0068441E"/>
    <w:rsid w:val="00684506"/>
    <w:rsid w:val="00684AF5"/>
    <w:rsid w:val="006855BF"/>
    <w:rsid w:val="00685667"/>
    <w:rsid w:val="00686B3A"/>
    <w:rsid w:val="00686E2D"/>
    <w:rsid w:val="00687059"/>
    <w:rsid w:val="00687415"/>
    <w:rsid w:val="00687695"/>
    <w:rsid w:val="00687BDC"/>
    <w:rsid w:val="00687EB6"/>
    <w:rsid w:val="00687F91"/>
    <w:rsid w:val="00690BE3"/>
    <w:rsid w:val="006910AB"/>
    <w:rsid w:val="006915AF"/>
    <w:rsid w:val="006918B6"/>
    <w:rsid w:val="0069194B"/>
    <w:rsid w:val="006921CC"/>
    <w:rsid w:val="00692590"/>
    <w:rsid w:val="0069274A"/>
    <w:rsid w:val="00692A48"/>
    <w:rsid w:val="00692AEB"/>
    <w:rsid w:val="00692FD4"/>
    <w:rsid w:val="00693562"/>
    <w:rsid w:val="00694502"/>
    <w:rsid w:val="00694F77"/>
    <w:rsid w:val="00695069"/>
    <w:rsid w:val="00695CE8"/>
    <w:rsid w:val="006960B9"/>
    <w:rsid w:val="00697B2B"/>
    <w:rsid w:val="00697E71"/>
    <w:rsid w:val="006A043B"/>
    <w:rsid w:val="006A0D14"/>
    <w:rsid w:val="006A1229"/>
    <w:rsid w:val="006A13DA"/>
    <w:rsid w:val="006A295B"/>
    <w:rsid w:val="006A2DE7"/>
    <w:rsid w:val="006A33A3"/>
    <w:rsid w:val="006A47DA"/>
    <w:rsid w:val="006A4CE9"/>
    <w:rsid w:val="006A50FC"/>
    <w:rsid w:val="006A54B3"/>
    <w:rsid w:val="006A5B84"/>
    <w:rsid w:val="006A6121"/>
    <w:rsid w:val="006A617B"/>
    <w:rsid w:val="006A67ED"/>
    <w:rsid w:val="006A6C7E"/>
    <w:rsid w:val="006A6D60"/>
    <w:rsid w:val="006A736F"/>
    <w:rsid w:val="006A744F"/>
    <w:rsid w:val="006A7FBB"/>
    <w:rsid w:val="006B046A"/>
    <w:rsid w:val="006B06AF"/>
    <w:rsid w:val="006B10A7"/>
    <w:rsid w:val="006B1794"/>
    <w:rsid w:val="006B1B98"/>
    <w:rsid w:val="006B1F71"/>
    <w:rsid w:val="006B29CC"/>
    <w:rsid w:val="006B38F9"/>
    <w:rsid w:val="006B3D50"/>
    <w:rsid w:val="006B4425"/>
    <w:rsid w:val="006B44D8"/>
    <w:rsid w:val="006B56FA"/>
    <w:rsid w:val="006B5B07"/>
    <w:rsid w:val="006B5E89"/>
    <w:rsid w:val="006B68EC"/>
    <w:rsid w:val="006B6A6F"/>
    <w:rsid w:val="006B6B9D"/>
    <w:rsid w:val="006B711D"/>
    <w:rsid w:val="006B72A9"/>
    <w:rsid w:val="006B780D"/>
    <w:rsid w:val="006C139C"/>
    <w:rsid w:val="006C1751"/>
    <w:rsid w:val="006C215B"/>
    <w:rsid w:val="006C2A32"/>
    <w:rsid w:val="006C3429"/>
    <w:rsid w:val="006C3505"/>
    <w:rsid w:val="006C3537"/>
    <w:rsid w:val="006C3CF7"/>
    <w:rsid w:val="006C4194"/>
    <w:rsid w:val="006C4717"/>
    <w:rsid w:val="006C4834"/>
    <w:rsid w:val="006C4DF2"/>
    <w:rsid w:val="006C5B7B"/>
    <w:rsid w:val="006C5E96"/>
    <w:rsid w:val="006C7ADF"/>
    <w:rsid w:val="006D0A1F"/>
    <w:rsid w:val="006D0EA9"/>
    <w:rsid w:val="006D2FA0"/>
    <w:rsid w:val="006D48CA"/>
    <w:rsid w:val="006D5155"/>
    <w:rsid w:val="006D54A5"/>
    <w:rsid w:val="006D557E"/>
    <w:rsid w:val="006D5623"/>
    <w:rsid w:val="006D5F4D"/>
    <w:rsid w:val="006D5F65"/>
    <w:rsid w:val="006D6FD3"/>
    <w:rsid w:val="006D7D43"/>
    <w:rsid w:val="006E050C"/>
    <w:rsid w:val="006E0BBA"/>
    <w:rsid w:val="006E0C1D"/>
    <w:rsid w:val="006E1675"/>
    <w:rsid w:val="006E2052"/>
    <w:rsid w:val="006E2061"/>
    <w:rsid w:val="006E22E5"/>
    <w:rsid w:val="006E24C8"/>
    <w:rsid w:val="006E27E0"/>
    <w:rsid w:val="006E2C87"/>
    <w:rsid w:val="006E3653"/>
    <w:rsid w:val="006E373D"/>
    <w:rsid w:val="006E37A2"/>
    <w:rsid w:val="006E4831"/>
    <w:rsid w:val="006E4B19"/>
    <w:rsid w:val="006E4CC8"/>
    <w:rsid w:val="006E5144"/>
    <w:rsid w:val="006E51D9"/>
    <w:rsid w:val="006E526B"/>
    <w:rsid w:val="006E53BE"/>
    <w:rsid w:val="006E54E2"/>
    <w:rsid w:val="006E5735"/>
    <w:rsid w:val="006E57E3"/>
    <w:rsid w:val="006E7358"/>
    <w:rsid w:val="006E74CA"/>
    <w:rsid w:val="006E74DE"/>
    <w:rsid w:val="006E7606"/>
    <w:rsid w:val="006E7D45"/>
    <w:rsid w:val="006F02BB"/>
    <w:rsid w:val="006F05E9"/>
    <w:rsid w:val="006F0837"/>
    <w:rsid w:val="006F0CD4"/>
    <w:rsid w:val="006F1019"/>
    <w:rsid w:val="006F125F"/>
    <w:rsid w:val="006F20F9"/>
    <w:rsid w:val="006F2C32"/>
    <w:rsid w:val="006F348C"/>
    <w:rsid w:val="006F3EBA"/>
    <w:rsid w:val="006F402D"/>
    <w:rsid w:val="006F4BCE"/>
    <w:rsid w:val="006F51E2"/>
    <w:rsid w:val="006F52C8"/>
    <w:rsid w:val="006F6AFF"/>
    <w:rsid w:val="006F75FA"/>
    <w:rsid w:val="006F79A3"/>
    <w:rsid w:val="006F7F96"/>
    <w:rsid w:val="007027FF"/>
    <w:rsid w:val="00703366"/>
    <w:rsid w:val="00703E2D"/>
    <w:rsid w:val="00703EAC"/>
    <w:rsid w:val="00704552"/>
    <w:rsid w:val="00704554"/>
    <w:rsid w:val="007048F3"/>
    <w:rsid w:val="007054C7"/>
    <w:rsid w:val="00705BAD"/>
    <w:rsid w:val="00705C12"/>
    <w:rsid w:val="0070622F"/>
    <w:rsid w:val="00706F95"/>
    <w:rsid w:val="00707520"/>
    <w:rsid w:val="007078F8"/>
    <w:rsid w:val="00707A10"/>
    <w:rsid w:val="00707CA5"/>
    <w:rsid w:val="00710649"/>
    <w:rsid w:val="007113B3"/>
    <w:rsid w:val="00711857"/>
    <w:rsid w:val="00711E1D"/>
    <w:rsid w:val="00712B43"/>
    <w:rsid w:val="00712CCE"/>
    <w:rsid w:val="00713019"/>
    <w:rsid w:val="00713414"/>
    <w:rsid w:val="007138E5"/>
    <w:rsid w:val="00714BFF"/>
    <w:rsid w:val="00715761"/>
    <w:rsid w:val="00716746"/>
    <w:rsid w:val="00716E28"/>
    <w:rsid w:val="0071737A"/>
    <w:rsid w:val="00717437"/>
    <w:rsid w:val="00717784"/>
    <w:rsid w:val="00717E11"/>
    <w:rsid w:val="0072034E"/>
    <w:rsid w:val="0072105F"/>
    <w:rsid w:val="00721D92"/>
    <w:rsid w:val="0072218B"/>
    <w:rsid w:val="00722886"/>
    <w:rsid w:val="0072294B"/>
    <w:rsid w:val="00722FB0"/>
    <w:rsid w:val="00722FED"/>
    <w:rsid w:val="00723104"/>
    <w:rsid w:val="0072317F"/>
    <w:rsid w:val="007238D6"/>
    <w:rsid w:val="00723CD1"/>
    <w:rsid w:val="0072425E"/>
    <w:rsid w:val="00724589"/>
    <w:rsid w:val="00724D20"/>
    <w:rsid w:val="007251F4"/>
    <w:rsid w:val="0072556D"/>
    <w:rsid w:val="00725774"/>
    <w:rsid w:val="00726313"/>
    <w:rsid w:val="0072634A"/>
    <w:rsid w:val="007275A1"/>
    <w:rsid w:val="00730443"/>
    <w:rsid w:val="007306F9"/>
    <w:rsid w:val="00730A47"/>
    <w:rsid w:val="00730DE2"/>
    <w:rsid w:val="0073220F"/>
    <w:rsid w:val="00734FE4"/>
    <w:rsid w:val="0073514D"/>
    <w:rsid w:val="0073517A"/>
    <w:rsid w:val="007358A1"/>
    <w:rsid w:val="0073621A"/>
    <w:rsid w:val="0073691A"/>
    <w:rsid w:val="00736981"/>
    <w:rsid w:val="00737156"/>
    <w:rsid w:val="00737961"/>
    <w:rsid w:val="00740134"/>
    <w:rsid w:val="0074034D"/>
    <w:rsid w:val="00740B53"/>
    <w:rsid w:val="007411D8"/>
    <w:rsid w:val="007425A3"/>
    <w:rsid w:val="00743D00"/>
    <w:rsid w:val="00745690"/>
    <w:rsid w:val="00746861"/>
    <w:rsid w:val="00746F5A"/>
    <w:rsid w:val="007471B1"/>
    <w:rsid w:val="0074751B"/>
    <w:rsid w:val="0075141A"/>
    <w:rsid w:val="0075179E"/>
    <w:rsid w:val="00751FB9"/>
    <w:rsid w:val="00752996"/>
    <w:rsid w:val="00753419"/>
    <w:rsid w:val="00753863"/>
    <w:rsid w:val="00753E5A"/>
    <w:rsid w:val="00754305"/>
    <w:rsid w:val="0075466E"/>
    <w:rsid w:val="00754C0B"/>
    <w:rsid w:val="007557EE"/>
    <w:rsid w:val="00755BA5"/>
    <w:rsid w:val="00755D29"/>
    <w:rsid w:val="00756E03"/>
    <w:rsid w:val="00756F47"/>
    <w:rsid w:val="00760EDB"/>
    <w:rsid w:val="00761C97"/>
    <w:rsid w:val="00761E9E"/>
    <w:rsid w:val="00762130"/>
    <w:rsid w:val="007637DF"/>
    <w:rsid w:val="00764F91"/>
    <w:rsid w:val="00764FA8"/>
    <w:rsid w:val="00765052"/>
    <w:rsid w:val="0076587F"/>
    <w:rsid w:val="00766745"/>
    <w:rsid w:val="007669D5"/>
    <w:rsid w:val="00767211"/>
    <w:rsid w:val="00767C6C"/>
    <w:rsid w:val="0077071C"/>
    <w:rsid w:val="00770BE8"/>
    <w:rsid w:val="00771794"/>
    <w:rsid w:val="00771CDC"/>
    <w:rsid w:val="007721D4"/>
    <w:rsid w:val="00772D10"/>
    <w:rsid w:val="00773D01"/>
    <w:rsid w:val="00773D53"/>
    <w:rsid w:val="00773D5E"/>
    <w:rsid w:val="00773E8E"/>
    <w:rsid w:val="0077423C"/>
    <w:rsid w:val="00774359"/>
    <w:rsid w:val="0077513F"/>
    <w:rsid w:val="0077680A"/>
    <w:rsid w:val="0077689A"/>
    <w:rsid w:val="00776951"/>
    <w:rsid w:val="007769F5"/>
    <w:rsid w:val="00776C97"/>
    <w:rsid w:val="00776D3D"/>
    <w:rsid w:val="00776EC0"/>
    <w:rsid w:val="00776F87"/>
    <w:rsid w:val="0078049D"/>
    <w:rsid w:val="00780682"/>
    <w:rsid w:val="0078094E"/>
    <w:rsid w:val="00780EB4"/>
    <w:rsid w:val="00781BCD"/>
    <w:rsid w:val="00782276"/>
    <w:rsid w:val="007824CC"/>
    <w:rsid w:val="00782C7C"/>
    <w:rsid w:val="00782D02"/>
    <w:rsid w:val="00783352"/>
    <w:rsid w:val="0078342A"/>
    <w:rsid w:val="00784514"/>
    <w:rsid w:val="007867F2"/>
    <w:rsid w:val="00786987"/>
    <w:rsid w:val="00786A7E"/>
    <w:rsid w:val="00786E32"/>
    <w:rsid w:val="0079084F"/>
    <w:rsid w:val="00790AF3"/>
    <w:rsid w:val="00790FCF"/>
    <w:rsid w:val="007915A6"/>
    <w:rsid w:val="00791BF1"/>
    <w:rsid w:val="00792105"/>
    <w:rsid w:val="00792802"/>
    <w:rsid w:val="00792B30"/>
    <w:rsid w:val="00792BD8"/>
    <w:rsid w:val="007944FC"/>
    <w:rsid w:val="00794B08"/>
    <w:rsid w:val="007956E2"/>
    <w:rsid w:val="007970B2"/>
    <w:rsid w:val="0079744A"/>
    <w:rsid w:val="007976BE"/>
    <w:rsid w:val="007A0918"/>
    <w:rsid w:val="007A0AB5"/>
    <w:rsid w:val="007A0B88"/>
    <w:rsid w:val="007A1272"/>
    <w:rsid w:val="007A164B"/>
    <w:rsid w:val="007A1E90"/>
    <w:rsid w:val="007A2C89"/>
    <w:rsid w:val="007A32A1"/>
    <w:rsid w:val="007A4512"/>
    <w:rsid w:val="007A4AEA"/>
    <w:rsid w:val="007A5A0D"/>
    <w:rsid w:val="007A6C56"/>
    <w:rsid w:val="007A6F48"/>
    <w:rsid w:val="007A7231"/>
    <w:rsid w:val="007A7958"/>
    <w:rsid w:val="007A7DEC"/>
    <w:rsid w:val="007A7E06"/>
    <w:rsid w:val="007A7EF4"/>
    <w:rsid w:val="007B0224"/>
    <w:rsid w:val="007B084C"/>
    <w:rsid w:val="007B18A9"/>
    <w:rsid w:val="007B1C27"/>
    <w:rsid w:val="007B2F2F"/>
    <w:rsid w:val="007B3D24"/>
    <w:rsid w:val="007B48C2"/>
    <w:rsid w:val="007B4F45"/>
    <w:rsid w:val="007B52E5"/>
    <w:rsid w:val="007B568E"/>
    <w:rsid w:val="007B5A88"/>
    <w:rsid w:val="007B65BA"/>
    <w:rsid w:val="007B69BC"/>
    <w:rsid w:val="007B712E"/>
    <w:rsid w:val="007B7507"/>
    <w:rsid w:val="007C05A8"/>
    <w:rsid w:val="007C12AA"/>
    <w:rsid w:val="007C1F24"/>
    <w:rsid w:val="007C2232"/>
    <w:rsid w:val="007C235A"/>
    <w:rsid w:val="007C2552"/>
    <w:rsid w:val="007C31FB"/>
    <w:rsid w:val="007C3A6D"/>
    <w:rsid w:val="007C3B2F"/>
    <w:rsid w:val="007C454A"/>
    <w:rsid w:val="007C4D65"/>
    <w:rsid w:val="007C61DB"/>
    <w:rsid w:val="007C7249"/>
    <w:rsid w:val="007D07D9"/>
    <w:rsid w:val="007D0905"/>
    <w:rsid w:val="007D11E7"/>
    <w:rsid w:val="007D1797"/>
    <w:rsid w:val="007D23A5"/>
    <w:rsid w:val="007D2A0A"/>
    <w:rsid w:val="007D3067"/>
    <w:rsid w:val="007D3335"/>
    <w:rsid w:val="007D3D2E"/>
    <w:rsid w:val="007D3D39"/>
    <w:rsid w:val="007D4B6B"/>
    <w:rsid w:val="007D5143"/>
    <w:rsid w:val="007D59BB"/>
    <w:rsid w:val="007D6330"/>
    <w:rsid w:val="007D6369"/>
    <w:rsid w:val="007D6B16"/>
    <w:rsid w:val="007D72E4"/>
    <w:rsid w:val="007D7BB4"/>
    <w:rsid w:val="007D7CF4"/>
    <w:rsid w:val="007D7EAC"/>
    <w:rsid w:val="007E2567"/>
    <w:rsid w:val="007E28C8"/>
    <w:rsid w:val="007E2E71"/>
    <w:rsid w:val="007E36DC"/>
    <w:rsid w:val="007E3714"/>
    <w:rsid w:val="007E476C"/>
    <w:rsid w:val="007E47C3"/>
    <w:rsid w:val="007E5025"/>
    <w:rsid w:val="007E525C"/>
    <w:rsid w:val="007E54C3"/>
    <w:rsid w:val="007E5C1B"/>
    <w:rsid w:val="007E624D"/>
    <w:rsid w:val="007E79D6"/>
    <w:rsid w:val="007E7AC3"/>
    <w:rsid w:val="007F158F"/>
    <w:rsid w:val="007F164B"/>
    <w:rsid w:val="007F18FF"/>
    <w:rsid w:val="007F1A46"/>
    <w:rsid w:val="007F1ED1"/>
    <w:rsid w:val="007F23BA"/>
    <w:rsid w:val="007F47FC"/>
    <w:rsid w:val="007F49A4"/>
    <w:rsid w:val="007F53B9"/>
    <w:rsid w:val="007F57B0"/>
    <w:rsid w:val="007F599B"/>
    <w:rsid w:val="007F5E22"/>
    <w:rsid w:val="007F6E14"/>
    <w:rsid w:val="007F77B2"/>
    <w:rsid w:val="00800A22"/>
    <w:rsid w:val="00800A8D"/>
    <w:rsid w:val="008017BC"/>
    <w:rsid w:val="00801A6C"/>
    <w:rsid w:val="00802121"/>
    <w:rsid w:val="008033CF"/>
    <w:rsid w:val="00803451"/>
    <w:rsid w:val="00803C2B"/>
    <w:rsid w:val="00804462"/>
    <w:rsid w:val="00804959"/>
    <w:rsid w:val="0080594B"/>
    <w:rsid w:val="008061E7"/>
    <w:rsid w:val="008067D3"/>
    <w:rsid w:val="00806B0F"/>
    <w:rsid w:val="00806CAD"/>
    <w:rsid w:val="00806DF2"/>
    <w:rsid w:val="0080705E"/>
    <w:rsid w:val="00807E78"/>
    <w:rsid w:val="0081055A"/>
    <w:rsid w:val="0081060F"/>
    <w:rsid w:val="00810BC7"/>
    <w:rsid w:val="00812E89"/>
    <w:rsid w:val="00813C0B"/>
    <w:rsid w:val="00813C8F"/>
    <w:rsid w:val="008147CF"/>
    <w:rsid w:val="00814EDE"/>
    <w:rsid w:val="00815B57"/>
    <w:rsid w:val="00815E98"/>
    <w:rsid w:val="008174D7"/>
    <w:rsid w:val="0081777A"/>
    <w:rsid w:val="00817B61"/>
    <w:rsid w:val="00820049"/>
    <w:rsid w:val="0082008A"/>
    <w:rsid w:val="00820680"/>
    <w:rsid w:val="008209E2"/>
    <w:rsid w:val="00820D88"/>
    <w:rsid w:val="008214FE"/>
    <w:rsid w:val="00821CAC"/>
    <w:rsid w:val="00822453"/>
    <w:rsid w:val="00822732"/>
    <w:rsid w:val="008230E5"/>
    <w:rsid w:val="00824971"/>
    <w:rsid w:val="00825246"/>
    <w:rsid w:val="0082584C"/>
    <w:rsid w:val="00825ED8"/>
    <w:rsid w:val="00827681"/>
    <w:rsid w:val="0083004B"/>
    <w:rsid w:val="00830244"/>
    <w:rsid w:val="00830649"/>
    <w:rsid w:val="0083085B"/>
    <w:rsid w:val="00830B71"/>
    <w:rsid w:val="00830C34"/>
    <w:rsid w:val="00831034"/>
    <w:rsid w:val="00832AF9"/>
    <w:rsid w:val="008345BA"/>
    <w:rsid w:val="008349CC"/>
    <w:rsid w:val="008349EB"/>
    <w:rsid w:val="00837A8B"/>
    <w:rsid w:val="00837C4E"/>
    <w:rsid w:val="008402F3"/>
    <w:rsid w:val="00840BDC"/>
    <w:rsid w:val="008417CC"/>
    <w:rsid w:val="00843B43"/>
    <w:rsid w:val="008455A2"/>
    <w:rsid w:val="00845A75"/>
    <w:rsid w:val="00845E3B"/>
    <w:rsid w:val="00845E6F"/>
    <w:rsid w:val="008462A4"/>
    <w:rsid w:val="00846764"/>
    <w:rsid w:val="00846929"/>
    <w:rsid w:val="00846B14"/>
    <w:rsid w:val="00846DEF"/>
    <w:rsid w:val="00846E69"/>
    <w:rsid w:val="00847440"/>
    <w:rsid w:val="00847A19"/>
    <w:rsid w:val="0085043A"/>
    <w:rsid w:val="0085056D"/>
    <w:rsid w:val="0085062D"/>
    <w:rsid w:val="00850BA8"/>
    <w:rsid w:val="00850F71"/>
    <w:rsid w:val="008511DD"/>
    <w:rsid w:val="008512FF"/>
    <w:rsid w:val="0085144E"/>
    <w:rsid w:val="008522C2"/>
    <w:rsid w:val="0085274D"/>
    <w:rsid w:val="00852C62"/>
    <w:rsid w:val="00852EE4"/>
    <w:rsid w:val="00853314"/>
    <w:rsid w:val="00855756"/>
    <w:rsid w:val="00856705"/>
    <w:rsid w:val="00856F81"/>
    <w:rsid w:val="00857674"/>
    <w:rsid w:val="00857AE0"/>
    <w:rsid w:val="00860426"/>
    <w:rsid w:val="00860504"/>
    <w:rsid w:val="00860CDA"/>
    <w:rsid w:val="00860E12"/>
    <w:rsid w:val="00860F57"/>
    <w:rsid w:val="00860F71"/>
    <w:rsid w:val="00861879"/>
    <w:rsid w:val="00862255"/>
    <w:rsid w:val="0086304E"/>
    <w:rsid w:val="00863AD2"/>
    <w:rsid w:val="00863B0E"/>
    <w:rsid w:val="00864C1E"/>
    <w:rsid w:val="00865D77"/>
    <w:rsid w:val="00865E4C"/>
    <w:rsid w:val="00866935"/>
    <w:rsid w:val="00866F46"/>
    <w:rsid w:val="00867665"/>
    <w:rsid w:val="008677D9"/>
    <w:rsid w:val="00870024"/>
    <w:rsid w:val="008708FB"/>
    <w:rsid w:val="008714E6"/>
    <w:rsid w:val="0087194D"/>
    <w:rsid w:val="00871F91"/>
    <w:rsid w:val="00872B87"/>
    <w:rsid w:val="00873460"/>
    <w:rsid w:val="008735C6"/>
    <w:rsid w:val="00873DC4"/>
    <w:rsid w:val="00873F5F"/>
    <w:rsid w:val="00873FA3"/>
    <w:rsid w:val="0087503E"/>
    <w:rsid w:val="00875999"/>
    <w:rsid w:val="00875B6B"/>
    <w:rsid w:val="008762FB"/>
    <w:rsid w:val="00876D8A"/>
    <w:rsid w:val="008778F8"/>
    <w:rsid w:val="00880899"/>
    <w:rsid w:val="008810C1"/>
    <w:rsid w:val="0088184D"/>
    <w:rsid w:val="00881C2D"/>
    <w:rsid w:val="00881C9F"/>
    <w:rsid w:val="008826D2"/>
    <w:rsid w:val="00882ADB"/>
    <w:rsid w:val="00882DE5"/>
    <w:rsid w:val="00882FD0"/>
    <w:rsid w:val="008830B5"/>
    <w:rsid w:val="0088320F"/>
    <w:rsid w:val="00883241"/>
    <w:rsid w:val="00883784"/>
    <w:rsid w:val="0088379A"/>
    <w:rsid w:val="0088379E"/>
    <w:rsid w:val="00884FD3"/>
    <w:rsid w:val="00885878"/>
    <w:rsid w:val="008859E4"/>
    <w:rsid w:val="00885A92"/>
    <w:rsid w:val="00887847"/>
    <w:rsid w:val="00890242"/>
    <w:rsid w:val="008903E9"/>
    <w:rsid w:val="0089052D"/>
    <w:rsid w:val="00893028"/>
    <w:rsid w:val="00893F74"/>
    <w:rsid w:val="00893FAB"/>
    <w:rsid w:val="00894801"/>
    <w:rsid w:val="00894BDC"/>
    <w:rsid w:val="0089593D"/>
    <w:rsid w:val="00896FA2"/>
    <w:rsid w:val="008973C9"/>
    <w:rsid w:val="00897B24"/>
    <w:rsid w:val="008A0A23"/>
    <w:rsid w:val="008A0DE7"/>
    <w:rsid w:val="008A31EC"/>
    <w:rsid w:val="008A4FC9"/>
    <w:rsid w:val="008A6405"/>
    <w:rsid w:val="008A6BA3"/>
    <w:rsid w:val="008A7109"/>
    <w:rsid w:val="008A71DF"/>
    <w:rsid w:val="008A7634"/>
    <w:rsid w:val="008A7773"/>
    <w:rsid w:val="008A7920"/>
    <w:rsid w:val="008B164B"/>
    <w:rsid w:val="008B2289"/>
    <w:rsid w:val="008B2668"/>
    <w:rsid w:val="008B3257"/>
    <w:rsid w:val="008B3405"/>
    <w:rsid w:val="008B3B6A"/>
    <w:rsid w:val="008B3BBE"/>
    <w:rsid w:val="008B4085"/>
    <w:rsid w:val="008B41F2"/>
    <w:rsid w:val="008B5A99"/>
    <w:rsid w:val="008B5EDC"/>
    <w:rsid w:val="008B60E5"/>
    <w:rsid w:val="008B68C0"/>
    <w:rsid w:val="008B71CE"/>
    <w:rsid w:val="008C0021"/>
    <w:rsid w:val="008C0221"/>
    <w:rsid w:val="008C0A38"/>
    <w:rsid w:val="008C1219"/>
    <w:rsid w:val="008C275B"/>
    <w:rsid w:val="008C2CF6"/>
    <w:rsid w:val="008C3B3C"/>
    <w:rsid w:val="008C48FB"/>
    <w:rsid w:val="008C5E92"/>
    <w:rsid w:val="008C7CC0"/>
    <w:rsid w:val="008C7E41"/>
    <w:rsid w:val="008D0302"/>
    <w:rsid w:val="008D05D7"/>
    <w:rsid w:val="008D08D1"/>
    <w:rsid w:val="008D0FE6"/>
    <w:rsid w:val="008D118F"/>
    <w:rsid w:val="008D181D"/>
    <w:rsid w:val="008D1F18"/>
    <w:rsid w:val="008D3AD0"/>
    <w:rsid w:val="008D3B24"/>
    <w:rsid w:val="008D3E89"/>
    <w:rsid w:val="008D3EE5"/>
    <w:rsid w:val="008D4047"/>
    <w:rsid w:val="008D5C90"/>
    <w:rsid w:val="008D6407"/>
    <w:rsid w:val="008D6B27"/>
    <w:rsid w:val="008E0B89"/>
    <w:rsid w:val="008E0E47"/>
    <w:rsid w:val="008E198B"/>
    <w:rsid w:val="008E1F74"/>
    <w:rsid w:val="008E1FC3"/>
    <w:rsid w:val="008E247B"/>
    <w:rsid w:val="008E2633"/>
    <w:rsid w:val="008E3D2C"/>
    <w:rsid w:val="008E4AAE"/>
    <w:rsid w:val="008E5D52"/>
    <w:rsid w:val="008E5E49"/>
    <w:rsid w:val="008E5E62"/>
    <w:rsid w:val="008E603B"/>
    <w:rsid w:val="008E6756"/>
    <w:rsid w:val="008E67E8"/>
    <w:rsid w:val="008E6B19"/>
    <w:rsid w:val="008E737F"/>
    <w:rsid w:val="008E7EE1"/>
    <w:rsid w:val="008F0979"/>
    <w:rsid w:val="008F0EC2"/>
    <w:rsid w:val="008F1237"/>
    <w:rsid w:val="008F138D"/>
    <w:rsid w:val="008F2278"/>
    <w:rsid w:val="008F2436"/>
    <w:rsid w:val="008F2F98"/>
    <w:rsid w:val="008F2FE4"/>
    <w:rsid w:val="008F4060"/>
    <w:rsid w:val="008F4302"/>
    <w:rsid w:val="008F492E"/>
    <w:rsid w:val="008F518B"/>
    <w:rsid w:val="008F582E"/>
    <w:rsid w:val="008F5D0B"/>
    <w:rsid w:val="008F64AE"/>
    <w:rsid w:val="008F7F70"/>
    <w:rsid w:val="00900E45"/>
    <w:rsid w:val="00900F05"/>
    <w:rsid w:val="00902011"/>
    <w:rsid w:val="00902954"/>
    <w:rsid w:val="009037F7"/>
    <w:rsid w:val="00903953"/>
    <w:rsid w:val="009068DD"/>
    <w:rsid w:val="00907222"/>
    <w:rsid w:val="00907BED"/>
    <w:rsid w:val="00910177"/>
    <w:rsid w:val="009106CE"/>
    <w:rsid w:val="009110FF"/>
    <w:rsid w:val="00911123"/>
    <w:rsid w:val="00911516"/>
    <w:rsid w:val="00911941"/>
    <w:rsid w:val="00911A91"/>
    <w:rsid w:val="00912570"/>
    <w:rsid w:val="00912DE2"/>
    <w:rsid w:val="0091516D"/>
    <w:rsid w:val="00917164"/>
    <w:rsid w:val="009172AC"/>
    <w:rsid w:val="009177A6"/>
    <w:rsid w:val="00917A6B"/>
    <w:rsid w:val="00917F6A"/>
    <w:rsid w:val="00920313"/>
    <w:rsid w:val="00920C60"/>
    <w:rsid w:val="0092116B"/>
    <w:rsid w:val="00922281"/>
    <w:rsid w:val="00923BD3"/>
    <w:rsid w:val="00923C1B"/>
    <w:rsid w:val="0092463F"/>
    <w:rsid w:val="00924808"/>
    <w:rsid w:val="00924C61"/>
    <w:rsid w:val="00925F1E"/>
    <w:rsid w:val="00926700"/>
    <w:rsid w:val="00927283"/>
    <w:rsid w:val="00927463"/>
    <w:rsid w:val="00927B54"/>
    <w:rsid w:val="00932C0E"/>
    <w:rsid w:val="00932D44"/>
    <w:rsid w:val="00933A49"/>
    <w:rsid w:val="00933A5D"/>
    <w:rsid w:val="00933F08"/>
    <w:rsid w:val="009348F0"/>
    <w:rsid w:val="0093492A"/>
    <w:rsid w:val="00934D7F"/>
    <w:rsid w:val="009350E9"/>
    <w:rsid w:val="00935411"/>
    <w:rsid w:val="0093545A"/>
    <w:rsid w:val="00935487"/>
    <w:rsid w:val="009360D2"/>
    <w:rsid w:val="0093684E"/>
    <w:rsid w:val="00937587"/>
    <w:rsid w:val="00937622"/>
    <w:rsid w:val="00937D19"/>
    <w:rsid w:val="00937E9B"/>
    <w:rsid w:val="00940AD5"/>
    <w:rsid w:val="0094116B"/>
    <w:rsid w:val="0094281F"/>
    <w:rsid w:val="00942B7A"/>
    <w:rsid w:val="009434E5"/>
    <w:rsid w:val="009434E9"/>
    <w:rsid w:val="00943C5D"/>
    <w:rsid w:val="00943F79"/>
    <w:rsid w:val="00944325"/>
    <w:rsid w:val="009460FD"/>
    <w:rsid w:val="009462A9"/>
    <w:rsid w:val="00946329"/>
    <w:rsid w:val="009463FF"/>
    <w:rsid w:val="009467BF"/>
    <w:rsid w:val="009474C7"/>
    <w:rsid w:val="00947625"/>
    <w:rsid w:val="00947AD8"/>
    <w:rsid w:val="00950103"/>
    <w:rsid w:val="0095142F"/>
    <w:rsid w:val="00951EFF"/>
    <w:rsid w:val="009525A8"/>
    <w:rsid w:val="00954527"/>
    <w:rsid w:val="00955724"/>
    <w:rsid w:val="00955CBA"/>
    <w:rsid w:val="009560EF"/>
    <w:rsid w:val="00956827"/>
    <w:rsid w:val="00956B8B"/>
    <w:rsid w:val="009601B3"/>
    <w:rsid w:val="009602EC"/>
    <w:rsid w:val="00960AFC"/>
    <w:rsid w:val="00960CD8"/>
    <w:rsid w:val="00960E95"/>
    <w:rsid w:val="00961247"/>
    <w:rsid w:val="009618AF"/>
    <w:rsid w:val="00961E66"/>
    <w:rsid w:val="0096233F"/>
    <w:rsid w:val="00963A5D"/>
    <w:rsid w:val="00963ADA"/>
    <w:rsid w:val="0096401C"/>
    <w:rsid w:val="00966413"/>
    <w:rsid w:val="009664E6"/>
    <w:rsid w:val="009669E7"/>
    <w:rsid w:val="00966B4D"/>
    <w:rsid w:val="00967FD1"/>
    <w:rsid w:val="00970DD2"/>
    <w:rsid w:val="009716CD"/>
    <w:rsid w:val="00972AA5"/>
    <w:rsid w:val="00972C17"/>
    <w:rsid w:val="009731E9"/>
    <w:rsid w:val="00974907"/>
    <w:rsid w:val="00975521"/>
    <w:rsid w:val="00975CCF"/>
    <w:rsid w:val="009763E7"/>
    <w:rsid w:val="00976443"/>
    <w:rsid w:val="00976666"/>
    <w:rsid w:val="00977A13"/>
    <w:rsid w:val="00977C7D"/>
    <w:rsid w:val="009815D1"/>
    <w:rsid w:val="009816B4"/>
    <w:rsid w:val="00981E3C"/>
    <w:rsid w:val="00982062"/>
    <w:rsid w:val="0098270C"/>
    <w:rsid w:val="00983077"/>
    <w:rsid w:val="00983A63"/>
    <w:rsid w:val="00983D21"/>
    <w:rsid w:val="00983D5A"/>
    <w:rsid w:val="00984D6B"/>
    <w:rsid w:val="00984D7C"/>
    <w:rsid w:val="00984F6F"/>
    <w:rsid w:val="00984FD9"/>
    <w:rsid w:val="00985B1B"/>
    <w:rsid w:val="00986126"/>
    <w:rsid w:val="00987036"/>
    <w:rsid w:val="00990334"/>
    <w:rsid w:val="00991604"/>
    <w:rsid w:val="009916A3"/>
    <w:rsid w:val="00991BFF"/>
    <w:rsid w:val="00992056"/>
    <w:rsid w:val="00992220"/>
    <w:rsid w:val="00992279"/>
    <w:rsid w:val="00992D5F"/>
    <w:rsid w:val="0099322E"/>
    <w:rsid w:val="00993356"/>
    <w:rsid w:val="009944D8"/>
    <w:rsid w:val="00995598"/>
    <w:rsid w:val="00995748"/>
    <w:rsid w:val="00997547"/>
    <w:rsid w:val="00997553"/>
    <w:rsid w:val="009A034D"/>
    <w:rsid w:val="009A09B9"/>
    <w:rsid w:val="009A213F"/>
    <w:rsid w:val="009A2175"/>
    <w:rsid w:val="009A26E4"/>
    <w:rsid w:val="009A3273"/>
    <w:rsid w:val="009A3480"/>
    <w:rsid w:val="009A36EB"/>
    <w:rsid w:val="009A3C26"/>
    <w:rsid w:val="009A4715"/>
    <w:rsid w:val="009A478E"/>
    <w:rsid w:val="009A5039"/>
    <w:rsid w:val="009A6294"/>
    <w:rsid w:val="009A636B"/>
    <w:rsid w:val="009A789E"/>
    <w:rsid w:val="009B010C"/>
    <w:rsid w:val="009B0579"/>
    <w:rsid w:val="009B1121"/>
    <w:rsid w:val="009B1189"/>
    <w:rsid w:val="009B1FC1"/>
    <w:rsid w:val="009B2203"/>
    <w:rsid w:val="009B2733"/>
    <w:rsid w:val="009B27D8"/>
    <w:rsid w:val="009B2C69"/>
    <w:rsid w:val="009B2E56"/>
    <w:rsid w:val="009B33D8"/>
    <w:rsid w:val="009B3742"/>
    <w:rsid w:val="009B3E5B"/>
    <w:rsid w:val="009B3F5B"/>
    <w:rsid w:val="009B470D"/>
    <w:rsid w:val="009B482A"/>
    <w:rsid w:val="009B4DEA"/>
    <w:rsid w:val="009B4E20"/>
    <w:rsid w:val="009B4F3B"/>
    <w:rsid w:val="009B4FED"/>
    <w:rsid w:val="009B545B"/>
    <w:rsid w:val="009B6F1C"/>
    <w:rsid w:val="009C044E"/>
    <w:rsid w:val="009C0CF4"/>
    <w:rsid w:val="009C0F0D"/>
    <w:rsid w:val="009C1146"/>
    <w:rsid w:val="009C1877"/>
    <w:rsid w:val="009C2366"/>
    <w:rsid w:val="009C2E71"/>
    <w:rsid w:val="009C3328"/>
    <w:rsid w:val="009C36BC"/>
    <w:rsid w:val="009C391F"/>
    <w:rsid w:val="009C4327"/>
    <w:rsid w:val="009C4B87"/>
    <w:rsid w:val="009C6066"/>
    <w:rsid w:val="009C6C79"/>
    <w:rsid w:val="009D05E3"/>
    <w:rsid w:val="009D0DAD"/>
    <w:rsid w:val="009D0F8A"/>
    <w:rsid w:val="009D1CB2"/>
    <w:rsid w:val="009D25E9"/>
    <w:rsid w:val="009D26DE"/>
    <w:rsid w:val="009D3401"/>
    <w:rsid w:val="009D3C97"/>
    <w:rsid w:val="009D400F"/>
    <w:rsid w:val="009D43E7"/>
    <w:rsid w:val="009D44E5"/>
    <w:rsid w:val="009D4949"/>
    <w:rsid w:val="009D5453"/>
    <w:rsid w:val="009D5536"/>
    <w:rsid w:val="009D5A48"/>
    <w:rsid w:val="009D5B05"/>
    <w:rsid w:val="009D5C65"/>
    <w:rsid w:val="009D612E"/>
    <w:rsid w:val="009D626D"/>
    <w:rsid w:val="009D64D4"/>
    <w:rsid w:val="009D6518"/>
    <w:rsid w:val="009D6C1A"/>
    <w:rsid w:val="009D7981"/>
    <w:rsid w:val="009D7AEE"/>
    <w:rsid w:val="009E0455"/>
    <w:rsid w:val="009E0B28"/>
    <w:rsid w:val="009E10A9"/>
    <w:rsid w:val="009E15E4"/>
    <w:rsid w:val="009E232E"/>
    <w:rsid w:val="009E2FC5"/>
    <w:rsid w:val="009E315C"/>
    <w:rsid w:val="009E34FA"/>
    <w:rsid w:val="009E3533"/>
    <w:rsid w:val="009E3EB8"/>
    <w:rsid w:val="009E451E"/>
    <w:rsid w:val="009E5F05"/>
    <w:rsid w:val="009E6227"/>
    <w:rsid w:val="009F04DA"/>
    <w:rsid w:val="009F1657"/>
    <w:rsid w:val="009F1953"/>
    <w:rsid w:val="009F2871"/>
    <w:rsid w:val="009F3664"/>
    <w:rsid w:val="009F3E2F"/>
    <w:rsid w:val="009F41F6"/>
    <w:rsid w:val="009F474B"/>
    <w:rsid w:val="009F4FEB"/>
    <w:rsid w:val="009F5406"/>
    <w:rsid w:val="009F607C"/>
    <w:rsid w:val="009F6212"/>
    <w:rsid w:val="009F6296"/>
    <w:rsid w:val="009F7FBF"/>
    <w:rsid w:val="00A0087A"/>
    <w:rsid w:val="00A016C6"/>
    <w:rsid w:val="00A01CE9"/>
    <w:rsid w:val="00A0218B"/>
    <w:rsid w:val="00A02640"/>
    <w:rsid w:val="00A02ACB"/>
    <w:rsid w:val="00A02EA1"/>
    <w:rsid w:val="00A02FD8"/>
    <w:rsid w:val="00A036AC"/>
    <w:rsid w:val="00A04623"/>
    <w:rsid w:val="00A05C1D"/>
    <w:rsid w:val="00A05C23"/>
    <w:rsid w:val="00A05D4D"/>
    <w:rsid w:val="00A063E7"/>
    <w:rsid w:val="00A07A9F"/>
    <w:rsid w:val="00A07C29"/>
    <w:rsid w:val="00A1008E"/>
    <w:rsid w:val="00A10530"/>
    <w:rsid w:val="00A1111A"/>
    <w:rsid w:val="00A135BD"/>
    <w:rsid w:val="00A13905"/>
    <w:rsid w:val="00A13BB1"/>
    <w:rsid w:val="00A13C45"/>
    <w:rsid w:val="00A13CF2"/>
    <w:rsid w:val="00A13F1A"/>
    <w:rsid w:val="00A1641B"/>
    <w:rsid w:val="00A16DAE"/>
    <w:rsid w:val="00A20664"/>
    <w:rsid w:val="00A20A46"/>
    <w:rsid w:val="00A21764"/>
    <w:rsid w:val="00A21BA7"/>
    <w:rsid w:val="00A21D91"/>
    <w:rsid w:val="00A22196"/>
    <w:rsid w:val="00A22BA7"/>
    <w:rsid w:val="00A22C64"/>
    <w:rsid w:val="00A22D95"/>
    <w:rsid w:val="00A237DB"/>
    <w:rsid w:val="00A23C58"/>
    <w:rsid w:val="00A246E6"/>
    <w:rsid w:val="00A2557C"/>
    <w:rsid w:val="00A2587C"/>
    <w:rsid w:val="00A2587D"/>
    <w:rsid w:val="00A25D70"/>
    <w:rsid w:val="00A26BD6"/>
    <w:rsid w:val="00A26CF3"/>
    <w:rsid w:val="00A279E7"/>
    <w:rsid w:val="00A314F4"/>
    <w:rsid w:val="00A317FD"/>
    <w:rsid w:val="00A31873"/>
    <w:rsid w:val="00A31A07"/>
    <w:rsid w:val="00A320C0"/>
    <w:rsid w:val="00A3263B"/>
    <w:rsid w:val="00A3279E"/>
    <w:rsid w:val="00A32F7E"/>
    <w:rsid w:val="00A3397A"/>
    <w:rsid w:val="00A340EF"/>
    <w:rsid w:val="00A34D72"/>
    <w:rsid w:val="00A371CF"/>
    <w:rsid w:val="00A37601"/>
    <w:rsid w:val="00A37840"/>
    <w:rsid w:val="00A37F84"/>
    <w:rsid w:val="00A41BCB"/>
    <w:rsid w:val="00A42557"/>
    <w:rsid w:val="00A42663"/>
    <w:rsid w:val="00A436F0"/>
    <w:rsid w:val="00A44B2F"/>
    <w:rsid w:val="00A450BD"/>
    <w:rsid w:val="00A45A5F"/>
    <w:rsid w:val="00A45B48"/>
    <w:rsid w:val="00A45CA6"/>
    <w:rsid w:val="00A45EC6"/>
    <w:rsid w:val="00A4600C"/>
    <w:rsid w:val="00A465A4"/>
    <w:rsid w:val="00A47547"/>
    <w:rsid w:val="00A479AA"/>
    <w:rsid w:val="00A5119B"/>
    <w:rsid w:val="00A5132E"/>
    <w:rsid w:val="00A518CF"/>
    <w:rsid w:val="00A52600"/>
    <w:rsid w:val="00A53021"/>
    <w:rsid w:val="00A53874"/>
    <w:rsid w:val="00A538E3"/>
    <w:rsid w:val="00A54281"/>
    <w:rsid w:val="00A54516"/>
    <w:rsid w:val="00A54B76"/>
    <w:rsid w:val="00A55129"/>
    <w:rsid w:val="00A5563C"/>
    <w:rsid w:val="00A55710"/>
    <w:rsid w:val="00A559B4"/>
    <w:rsid w:val="00A5631E"/>
    <w:rsid w:val="00A567B8"/>
    <w:rsid w:val="00A576EB"/>
    <w:rsid w:val="00A6004A"/>
    <w:rsid w:val="00A60939"/>
    <w:rsid w:val="00A60E04"/>
    <w:rsid w:val="00A610DE"/>
    <w:rsid w:val="00A6127E"/>
    <w:rsid w:val="00A6174E"/>
    <w:rsid w:val="00A61B9C"/>
    <w:rsid w:val="00A62315"/>
    <w:rsid w:val="00A6277F"/>
    <w:rsid w:val="00A63255"/>
    <w:rsid w:val="00A63B71"/>
    <w:rsid w:val="00A6427A"/>
    <w:rsid w:val="00A64537"/>
    <w:rsid w:val="00A64A25"/>
    <w:rsid w:val="00A64E67"/>
    <w:rsid w:val="00A64F08"/>
    <w:rsid w:val="00A6514F"/>
    <w:rsid w:val="00A66576"/>
    <w:rsid w:val="00A667C9"/>
    <w:rsid w:val="00A66BF9"/>
    <w:rsid w:val="00A6707A"/>
    <w:rsid w:val="00A67CBF"/>
    <w:rsid w:val="00A7007A"/>
    <w:rsid w:val="00A70536"/>
    <w:rsid w:val="00A7092A"/>
    <w:rsid w:val="00A70A75"/>
    <w:rsid w:val="00A70AD6"/>
    <w:rsid w:val="00A70E3E"/>
    <w:rsid w:val="00A712C8"/>
    <w:rsid w:val="00A727BC"/>
    <w:rsid w:val="00A72C9F"/>
    <w:rsid w:val="00A72D0D"/>
    <w:rsid w:val="00A73230"/>
    <w:rsid w:val="00A73B7C"/>
    <w:rsid w:val="00A73EFF"/>
    <w:rsid w:val="00A74092"/>
    <w:rsid w:val="00A74187"/>
    <w:rsid w:val="00A74970"/>
    <w:rsid w:val="00A74AE3"/>
    <w:rsid w:val="00A7525E"/>
    <w:rsid w:val="00A75634"/>
    <w:rsid w:val="00A759B7"/>
    <w:rsid w:val="00A75E56"/>
    <w:rsid w:val="00A766A9"/>
    <w:rsid w:val="00A76E91"/>
    <w:rsid w:val="00A7703D"/>
    <w:rsid w:val="00A77E5E"/>
    <w:rsid w:val="00A80030"/>
    <w:rsid w:val="00A80A88"/>
    <w:rsid w:val="00A81412"/>
    <w:rsid w:val="00A81868"/>
    <w:rsid w:val="00A82729"/>
    <w:rsid w:val="00A848BF"/>
    <w:rsid w:val="00A84DAE"/>
    <w:rsid w:val="00A86948"/>
    <w:rsid w:val="00A86A2F"/>
    <w:rsid w:val="00A86D15"/>
    <w:rsid w:val="00A86DCB"/>
    <w:rsid w:val="00A87A1A"/>
    <w:rsid w:val="00A90256"/>
    <w:rsid w:val="00A90473"/>
    <w:rsid w:val="00A90665"/>
    <w:rsid w:val="00A907B4"/>
    <w:rsid w:val="00A90FD3"/>
    <w:rsid w:val="00A91F5F"/>
    <w:rsid w:val="00A92439"/>
    <w:rsid w:val="00A925A3"/>
    <w:rsid w:val="00A9329A"/>
    <w:rsid w:val="00A93AC6"/>
    <w:rsid w:val="00A9464D"/>
    <w:rsid w:val="00A94DC5"/>
    <w:rsid w:val="00A9516B"/>
    <w:rsid w:val="00A95C38"/>
    <w:rsid w:val="00A9605E"/>
    <w:rsid w:val="00A96297"/>
    <w:rsid w:val="00A96592"/>
    <w:rsid w:val="00A966E9"/>
    <w:rsid w:val="00A96AB4"/>
    <w:rsid w:val="00AA06CE"/>
    <w:rsid w:val="00AA0854"/>
    <w:rsid w:val="00AA0CD0"/>
    <w:rsid w:val="00AA1066"/>
    <w:rsid w:val="00AA1798"/>
    <w:rsid w:val="00AA1885"/>
    <w:rsid w:val="00AA18C9"/>
    <w:rsid w:val="00AA1D20"/>
    <w:rsid w:val="00AA2156"/>
    <w:rsid w:val="00AA25F0"/>
    <w:rsid w:val="00AA3C98"/>
    <w:rsid w:val="00AA4596"/>
    <w:rsid w:val="00AA5CA6"/>
    <w:rsid w:val="00AA5FF3"/>
    <w:rsid w:val="00AA67B8"/>
    <w:rsid w:val="00AA67D0"/>
    <w:rsid w:val="00AA6ABC"/>
    <w:rsid w:val="00AA70EB"/>
    <w:rsid w:val="00AA733F"/>
    <w:rsid w:val="00AB0450"/>
    <w:rsid w:val="00AB068F"/>
    <w:rsid w:val="00AB0BE5"/>
    <w:rsid w:val="00AB0C6C"/>
    <w:rsid w:val="00AB11BD"/>
    <w:rsid w:val="00AB1B81"/>
    <w:rsid w:val="00AB1BE5"/>
    <w:rsid w:val="00AB1EC9"/>
    <w:rsid w:val="00AB2BA5"/>
    <w:rsid w:val="00AB2DB3"/>
    <w:rsid w:val="00AB2E88"/>
    <w:rsid w:val="00AB3FBF"/>
    <w:rsid w:val="00AB4CC0"/>
    <w:rsid w:val="00AB4DDA"/>
    <w:rsid w:val="00AB5010"/>
    <w:rsid w:val="00AB5DD1"/>
    <w:rsid w:val="00AB5FF1"/>
    <w:rsid w:val="00AB614F"/>
    <w:rsid w:val="00AB7A05"/>
    <w:rsid w:val="00AC1884"/>
    <w:rsid w:val="00AC2DF1"/>
    <w:rsid w:val="00AC375F"/>
    <w:rsid w:val="00AC4628"/>
    <w:rsid w:val="00AC4696"/>
    <w:rsid w:val="00AC51F2"/>
    <w:rsid w:val="00AC5E7C"/>
    <w:rsid w:val="00AC6121"/>
    <w:rsid w:val="00AC6C65"/>
    <w:rsid w:val="00AC6DA8"/>
    <w:rsid w:val="00AD01B5"/>
    <w:rsid w:val="00AD053A"/>
    <w:rsid w:val="00AD14EF"/>
    <w:rsid w:val="00AD16A8"/>
    <w:rsid w:val="00AD227A"/>
    <w:rsid w:val="00AD29FE"/>
    <w:rsid w:val="00AD2BFB"/>
    <w:rsid w:val="00AD2EAE"/>
    <w:rsid w:val="00AD4630"/>
    <w:rsid w:val="00AD4D5D"/>
    <w:rsid w:val="00AD52A0"/>
    <w:rsid w:val="00AD586B"/>
    <w:rsid w:val="00AD5906"/>
    <w:rsid w:val="00AD76B9"/>
    <w:rsid w:val="00AE01DD"/>
    <w:rsid w:val="00AE051B"/>
    <w:rsid w:val="00AE0D2A"/>
    <w:rsid w:val="00AE0F4D"/>
    <w:rsid w:val="00AE1946"/>
    <w:rsid w:val="00AE1A31"/>
    <w:rsid w:val="00AE1D1E"/>
    <w:rsid w:val="00AE241F"/>
    <w:rsid w:val="00AE35B1"/>
    <w:rsid w:val="00AE4272"/>
    <w:rsid w:val="00AE50CE"/>
    <w:rsid w:val="00AE5487"/>
    <w:rsid w:val="00AE62D9"/>
    <w:rsid w:val="00AE6ADF"/>
    <w:rsid w:val="00AE70DE"/>
    <w:rsid w:val="00AE77DB"/>
    <w:rsid w:val="00AF0FE2"/>
    <w:rsid w:val="00AF2218"/>
    <w:rsid w:val="00AF2383"/>
    <w:rsid w:val="00AF3C05"/>
    <w:rsid w:val="00AF5F04"/>
    <w:rsid w:val="00AF6487"/>
    <w:rsid w:val="00AF7023"/>
    <w:rsid w:val="00AF761E"/>
    <w:rsid w:val="00AF7D07"/>
    <w:rsid w:val="00AF7E1A"/>
    <w:rsid w:val="00B00F88"/>
    <w:rsid w:val="00B0143B"/>
    <w:rsid w:val="00B018D9"/>
    <w:rsid w:val="00B01C30"/>
    <w:rsid w:val="00B01CA2"/>
    <w:rsid w:val="00B0287E"/>
    <w:rsid w:val="00B02954"/>
    <w:rsid w:val="00B04618"/>
    <w:rsid w:val="00B0497E"/>
    <w:rsid w:val="00B04CF5"/>
    <w:rsid w:val="00B04F4A"/>
    <w:rsid w:val="00B04F52"/>
    <w:rsid w:val="00B057DE"/>
    <w:rsid w:val="00B057F2"/>
    <w:rsid w:val="00B05BFE"/>
    <w:rsid w:val="00B05FBB"/>
    <w:rsid w:val="00B06895"/>
    <w:rsid w:val="00B073DA"/>
    <w:rsid w:val="00B07C59"/>
    <w:rsid w:val="00B07D63"/>
    <w:rsid w:val="00B07EB9"/>
    <w:rsid w:val="00B11ACA"/>
    <w:rsid w:val="00B11DF7"/>
    <w:rsid w:val="00B1283C"/>
    <w:rsid w:val="00B13B00"/>
    <w:rsid w:val="00B13E20"/>
    <w:rsid w:val="00B13E5A"/>
    <w:rsid w:val="00B156AD"/>
    <w:rsid w:val="00B15736"/>
    <w:rsid w:val="00B16856"/>
    <w:rsid w:val="00B1710A"/>
    <w:rsid w:val="00B17246"/>
    <w:rsid w:val="00B17FA0"/>
    <w:rsid w:val="00B200D4"/>
    <w:rsid w:val="00B2156C"/>
    <w:rsid w:val="00B21AD3"/>
    <w:rsid w:val="00B221B0"/>
    <w:rsid w:val="00B22468"/>
    <w:rsid w:val="00B22C3C"/>
    <w:rsid w:val="00B234D9"/>
    <w:rsid w:val="00B23668"/>
    <w:rsid w:val="00B23C56"/>
    <w:rsid w:val="00B2407A"/>
    <w:rsid w:val="00B2414C"/>
    <w:rsid w:val="00B2497A"/>
    <w:rsid w:val="00B25937"/>
    <w:rsid w:val="00B27278"/>
    <w:rsid w:val="00B2732E"/>
    <w:rsid w:val="00B27564"/>
    <w:rsid w:val="00B33561"/>
    <w:rsid w:val="00B33889"/>
    <w:rsid w:val="00B340EE"/>
    <w:rsid w:val="00B34238"/>
    <w:rsid w:val="00B34D44"/>
    <w:rsid w:val="00B36557"/>
    <w:rsid w:val="00B3676D"/>
    <w:rsid w:val="00B36817"/>
    <w:rsid w:val="00B3738A"/>
    <w:rsid w:val="00B3771E"/>
    <w:rsid w:val="00B37734"/>
    <w:rsid w:val="00B377D9"/>
    <w:rsid w:val="00B40E5A"/>
    <w:rsid w:val="00B40F05"/>
    <w:rsid w:val="00B427A6"/>
    <w:rsid w:val="00B42A99"/>
    <w:rsid w:val="00B44CCA"/>
    <w:rsid w:val="00B45233"/>
    <w:rsid w:val="00B463F4"/>
    <w:rsid w:val="00B4682B"/>
    <w:rsid w:val="00B468F3"/>
    <w:rsid w:val="00B46B44"/>
    <w:rsid w:val="00B4760C"/>
    <w:rsid w:val="00B5028D"/>
    <w:rsid w:val="00B50494"/>
    <w:rsid w:val="00B50AE0"/>
    <w:rsid w:val="00B522A7"/>
    <w:rsid w:val="00B526D0"/>
    <w:rsid w:val="00B52D71"/>
    <w:rsid w:val="00B53B4B"/>
    <w:rsid w:val="00B54A15"/>
    <w:rsid w:val="00B561AF"/>
    <w:rsid w:val="00B567C7"/>
    <w:rsid w:val="00B56B89"/>
    <w:rsid w:val="00B5713E"/>
    <w:rsid w:val="00B57176"/>
    <w:rsid w:val="00B57A1E"/>
    <w:rsid w:val="00B6109B"/>
    <w:rsid w:val="00B618CB"/>
    <w:rsid w:val="00B62147"/>
    <w:rsid w:val="00B627F3"/>
    <w:rsid w:val="00B63363"/>
    <w:rsid w:val="00B63744"/>
    <w:rsid w:val="00B63E03"/>
    <w:rsid w:val="00B644E2"/>
    <w:rsid w:val="00B64DFB"/>
    <w:rsid w:val="00B652F3"/>
    <w:rsid w:val="00B6544E"/>
    <w:rsid w:val="00B65C3A"/>
    <w:rsid w:val="00B6672D"/>
    <w:rsid w:val="00B66AC5"/>
    <w:rsid w:val="00B66C5C"/>
    <w:rsid w:val="00B677FE"/>
    <w:rsid w:val="00B67D1D"/>
    <w:rsid w:val="00B7030C"/>
    <w:rsid w:val="00B705ED"/>
    <w:rsid w:val="00B71642"/>
    <w:rsid w:val="00B71A10"/>
    <w:rsid w:val="00B72132"/>
    <w:rsid w:val="00B723E8"/>
    <w:rsid w:val="00B738EF"/>
    <w:rsid w:val="00B73B09"/>
    <w:rsid w:val="00B74A33"/>
    <w:rsid w:val="00B74AEF"/>
    <w:rsid w:val="00B75020"/>
    <w:rsid w:val="00B7531E"/>
    <w:rsid w:val="00B754EB"/>
    <w:rsid w:val="00B76944"/>
    <w:rsid w:val="00B76A46"/>
    <w:rsid w:val="00B76ABF"/>
    <w:rsid w:val="00B76CE8"/>
    <w:rsid w:val="00B801BC"/>
    <w:rsid w:val="00B80913"/>
    <w:rsid w:val="00B82155"/>
    <w:rsid w:val="00B83480"/>
    <w:rsid w:val="00B83B74"/>
    <w:rsid w:val="00B84768"/>
    <w:rsid w:val="00B84C76"/>
    <w:rsid w:val="00B86409"/>
    <w:rsid w:val="00B8697F"/>
    <w:rsid w:val="00B906FC"/>
    <w:rsid w:val="00B9186B"/>
    <w:rsid w:val="00B91B79"/>
    <w:rsid w:val="00B92796"/>
    <w:rsid w:val="00B931C5"/>
    <w:rsid w:val="00B931F1"/>
    <w:rsid w:val="00B9399B"/>
    <w:rsid w:val="00B93E5A"/>
    <w:rsid w:val="00B944EF"/>
    <w:rsid w:val="00B94721"/>
    <w:rsid w:val="00B948C2"/>
    <w:rsid w:val="00B958E5"/>
    <w:rsid w:val="00B95FBD"/>
    <w:rsid w:val="00B95FD1"/>
    <w:rsid w:val="00B96C47"/>
    <w:rsid w:val="00B96FC6"/>
    <w:rsid w:val="00B97141"/>
    <w:rsid w:val="00BA0132"/>
    <w:rsid w:val="00BA04D0"/>
    <w:rsid w:val="00BA1F03"/>
    <w:rsid w:val="00BA29CD"/>
    <w:rsid w:val="00BA53B3"/>
    <w:rsid w:val="00BA5DBA"/>
    <w:rsid w:val="00BA5F74"/>
    <w:rsid w:val="00BA6110"/>
    <w:rsid w:val="00BA6B89"/>
    <w:rsid w:val="00BA6B90"/>
    <w:rsid w:val="00BA6E65"/>
    <w:rsid w:val="00BB0187"/>
    <w:rsid w:val="00BB2197"/>
    <w:rsid w:val="00BB22A8"/>
    <w:rsid w:val="00BB3AF5"/>
    <w:rsid w:val="00BB5255"/>
    <w:rsid w:val="00BB5B7F"/>
    <w:rsid w:val="00BB6545"/>
    <w:rsid w:val="00BB6F78"/>
    <w:rsid w:val="00BB765D"/>
    <w:rsid w:val="00BB7B30"/>
    <w:rsid w:val="00BC0221"/>
    <w:rsid w:val="00BC07C3"/>
    <w:rsid w:val="00BC0983"/>
    <w:rsid w:val="00BC0D2D"/>
    <w:rsid w:val="00BC1574"/>
    <w:rsid w:val="00BC1F09"/>
    <w:rsid w:val="00BC216C"/>
    <w:rsid w:val="00BC399A"/>
    <w:rsid w:val="00BC3BD3"/>
    <w:rsid w:val="00BC3BD7"/>
    <w:rsid w:val="00BC3BF5"/>
    <w:rsid w:val="00BC40A7"/>
    <w:rsid w:val="00BC44E5"/>
    <w:rsid w:val="00BC467E"/>
    <w:rsid w:val="00BC4C19"/>
    <w:rsid w:val="00BC539C"/>
    <w:rsid w:val="00BC64F7"/>
    <w:rsid w:val="00BC7052"/>
    <w:rsid w:val="00BD0055"/>
    <w:rsid w:val="00BD0CCA"/>
    <w:rsid w:val="00BD231A"/>
    <w:rsid w:val="00BD29A5"/>
    <w:rsid w:val="00BD2D74"/>
    <w:rsid w:val="00BD48FA"/>
    <w:rsid w:val="00BD502A"/>
    <w:rsid w:val="00BD5BFD"/>
    <w:rsid w:val="00BD6BB3"/>
    <w:rsid w:val="00BD7549"/>
    <w:rsid w:val="00BD7E36"/>
    <w:rsid w:val="00BE0FD1"/>
    <w:rsid w:val="00BE1CD2"/>
    <w:rsid w:val="00BE2195"/>
    <w:rsid w:val="00BE2BCB"/>
    <w:rsid w:val="00BE3CBA"/>
    <w:rsid w:val="00BE3DD6"/>
    <w:rsid w:val="00BE3EA1"/>
    <w:rsid w:val="00BE4D07"/>
    <w:rsid w:val="00BE5771"/>
    <w:rsid w:val="00BE5BBD"/>
    <w:rsid w:val="00BE5C8D"/>
    <w:rsid w:val="00BE6283"/>
    <w:rsid w:val="00BE720D"/>
    <w:rsid w:val="00BE721D"/>
    <w:rsid w:val="00BE731B"/>
    <w:rsid w:val="00BF0EE6"/>
    <w:rsid w:val="00BF19E2"/>
    <w:rsid w:val="00BF204F"/>
    <w:rsid w:val="00BF225B"/>
    <w:rsid w:val="00BF2894"/>
    <w:rsid w:val="00BF28DE"/>
    <w:rsid w:val="00BF375B"/>
    <w:rsid w:val="00BF3AEA"/>
    <w:rsid w:val="00BF41EB"/>
    <w:rsid w:val="00BF447B"/>
    <w:rsid w:val="00BF459A"/>
    <w:rsid w:val="00BF49CF"/>
    <w:rsid w:val="00BF5EAA"/>
    <w:rsid w:val="00BF5F7B"/>
    <w:rsid w:val="00BF636F"/>
    <w:rsid w:val="00BF657A"/>
    <w:rsid w:val="00BF7031"/>
    <w:rsid w:val="00BF70B9"/>
    <w:rsid w:val="00BF74E5"/>
    <w:rsid w:val="00C01044"/>
    <w:rsid w:val="00C018D2"/>
    <w:rsid w:val="00C01F87"/>
    <w:rsid w:val="00C0221C"/>
    <w:rsid w:val="00C02381"/>
    <w:rsid w:val="00C02913"/>
    <w:rsid w:val="00C02B36"/>
    <w:rsid w:val="00C02CB3"/>
    <w:rsid w:val="00C02CC4"/>
    <w:rsid w:val="00C0393E"/>
    <w:rsid w:val="00C04461"/>
    <w:rsid w:val="00C04A3B"/>
    <w:rsid w:val="00C071C9"/>
    <w:rsid w:val="00C07B67"/>
    <w:rsid w:val="00C07F47"/>
    <w:rsid w:val="00C1090E"/>
    <w:rsid w:val="00C11115"/>
    <w:rsid w:val="00C1121E"/>
    <w:rsid w:val="00C1137F"/>
    <w:rsid w:val="00C12443"/>
    <w:rsid w:val="00C13115"/>
    <w:rsid w:val="00C1342D"/>
    <w:rsid w:val="00C134BB"/>
    <w:rsid w:val="00C142CC"/>
    <w:rsid w:val="00C1583B"/>
    <w:rsid w:val="00C15C71"/>
    <w:rsid w:val="00C16583"/>
    <w:rsid w:val="00C1668A"/>
    <w:rsid w:val="00C1696A"/>
    <w:rsid w:val="00C17401"/>
    <w:rsid w:val="00C17472"/>
    <w:rsid w:val="00C17E37"/>
    <w:rsid w:val="00C20496"/>
    <w:rsid w:val="00C206E4"/>
    <w:rsid w:val="00C21986"/>
    <w:rsid w:val="00C21B93"/>
    <w:rsid w:val="00C230C9"/>
    <w:rsid w:val="00C23EC9"/>
    <w:rsid w:val="00C2454E"/>
    <w:rsid w:val="00C24569"/>
    <w:rsid w:val="00C24E6E"/>
    <w:rsid w:val="00C24E9E"/>
    <w:rsid w:val="00C25366"/>
    <w:rsid w:val="00C26D08"/>
    <w:rsid w:val="00C27BE6"/>
    <w:rsid w:val="00C3006C"/>
    <w:rsid w:val="00C3025E"/>
    <w:rsid w:val="00C31962"/>
    <w:rsid w:val="00C32A60"/>
    <w:rsid w:val="00C32B09"/>
    <w:rsid w:val="00C330C1"/>
    <w:rsid w:val="00C331FE"/>
    <w:rsid w:val="00C3338C"/>
    <w:rsid w:val="00C33420"/>
    <w:rsid w:val="00C33D97"/>
    <w:rsid w:val="00C33E8D"/>
    <w:rsid w:val="00C33F57"/>
    <w:rsid w:val="00C35171"/>
    <w:rsid w:val="00C359C3"/>
    <w:rsid w:val="00C35CBF"/>
    <w:rsid w:val="00C36076"/>
    <w:rsid w:val="00C36D61"/>
    <w:rsid w:val="00C36F5A"/>
    <w:rsid w:val="00C375C6"/>
    <w:rsid w:val="00C40E0A"/>
    <w:rsid w:val="00C4107D"/>
    <w:rsid w:val="00C42245"/>
    <w:rsid w:val="00C42AC4"/>
    <w:rsid w:val="00C43526"/>
    <w:rsid w:val="00C4431E"/>
    <w:rsid w:val="00C446FB"/>
    <w:rsid w:val="00C4478D"/>
    <w:rsid w:val="00C448D1"/>
    <w:rsid w:val="00C46E2D"/>
    <w:rsid w:val="00C471BA"/>
    <w:rsid w:val="00C47BD8"/>
    <w:rsid w:val="00C47D19"/>
    <w:rsid w:val="00C501BF"/>
    <w:rsid w:val="00C502AF"/>
    <w:rsid w:val="00C50616"/>
    <w:rsid w:val="00C50B97"/>
    <w:rsid w:val="00C50BD4"/>
    <w:rsid w:val="00C51DA7"/>
    <w:rsid w:val="00C52FB5"/>
    <w:rsid w:val="00C53103"/>
    <w:rsid w:val="00C5400F"/>
    <w:rsid w:val="00C54293"/>
    <w:rsid w:val="00C5467B"/>
    <w:rsid w:val="00C552B2"/>
    <w:rsid w:val="00C555AE"/>
    <w:rsid w:val="00C55A4D"/>
    <w:rsid w:val="00C56218"/>
    <w:rsid w:val="00C563FE"/>
    <w:rsid w:val="00C56C80"/>
    <w:rsid w:val="00C56EE1"/>
    <w:rsid w:val="00C5742F"/>
    <w:rsid w:val="00C60ECA"/>
    <w:rsid w:val="00C616F0"/>
    <w:rsid w:val="00C62484"/>
    <w:rsid w:val="00C625A4"/>
    <w:rsid w:val="00C6299B"/>
    <w:rsid w:val="00C63CEF"/>
    <w:rsid w:val="00C63D56"/>
    <w:rsid w:val="00C64AC6"/>
    <w:rsid w:val="00C64B6A"/>
    <w:rsid w:val="00C64D56"/>
    <w:rsid w:val="00C650D5"/>
    <w:rsid w:val="00C655C5"/>
    <w:rsid w:val="00C65687"/>
    <w:rsid w:val="00C65804"/>
    <w:rsid w:val="00C663E5"/>
    <w:rsid w:val="00C6647D"/>
    <w:rsid w:val="00C679B5"/>
    <w:rsid w:val="00C70923"/>
    <w:rsid w:val="00C70ACC"/>
    <w:rsid w:val="00C70EBD"/>
    <w:rsid w:val="00C7101B"/>
    <w:rsid w:val="00C722FB"/>
    <w:rsid w:val="00C75535"/>
    <w:rsid w:val="00C75778"/>
    <w:rsid w:val="00C7646B"/>
    <w:rsid w:val="00C7648F"/>
    <w:rsid w:val="00C76605"/>
    <w:rsid w:val="00C76733"/>
    <w:rsid w:val="00C76C44"/>
    <w:rsid w:val="00C771D0"/>
    <w:rsid w:val="00C80891"/>
    <w:rsid w:val="00C8166E"/>
    <w:rsid w:val="00C81CF0"/>
    <w:rsid w:val="00C82543"/>
    <w:rsid w:val="00C82BE5"/>
    <w:rsid w:val="00C83F45"/>
    <w:rsid w:val="00C845B8"/>
    <w:rsid w:val="00C84684"/>
    <w:rsid w:val="00C84E06"/>
    <w:rsid w:val="00C8752E"/>
    <w:rsid w:val="00C87BF3"/>
    <w:rsid w:val="00C90286"/>
    <w:rsid w:val="00C903C7"/>
    <w:rsid w:val="00C907D9"/>
    <w:rsid w:val="00C90A88"/>
    <w:rsid w:val="00C917FA"/>
    <w:rsid w:val="00C91F69"/>
    <w:rsid w:val="00C92352"/>
    <w:rsid w:val="00C927C5"/>
    <w:rsid w:val="00C931B0"/>
    <w:rsid w:val="00C9334C"/>
    <w:rsid w:val="00C93464"/>
    <w:rsid w:val="00C94003"/>
    <w:rsid w:val="00C940D8"/>
    <w:rsid w:val="00C94786"/>
    <w:rsid w:val="00C95485"/>
    <w:rsid w:val="00C9666E"/>
    <w:rsid w:val="00C97643"/>
    <w:rsid w:val="00CA0D09"/>
    <w:rsid w:val="00CA21AF"/>
    <w:rsid w:val="00CA27C8"/>
    <w:rsid w:val="00CA2D9D"/>
    <w:rsid w:val="00CA314D"/>
    <w:rsid w:val="00CA55CB"/>
    <w:rsid w:val="00CA581F"/>
    <w:rsid w:val="00CA5DA5"/>
    <w:rsid w:val="00CA62C1"/>
    <w:rsid w:val="00CA6AE0"/>
    <w:rsid w:val="00CA6D00"/>
    <w:rsid w:val="00CA7288"/>
    <w:rsid w:val="00CA7987"/>
    <w:rsid w:val="00CB05DF"/>
    <w:rsid w:val="00CB20E7"/>
    <w:rsid w:val="00CB278E"/>
    <w:rsid w:val="00CB2A52"/>
    <w:rsid w:val="00CB2B26"/>
    <w:rsid w:val="00CB31B7"/>
    <w:rsid w:val="00CB39D4"/>
    <w:rsid w:val="00CB4636"/>
    <w:rsid w:val="00CB56A6"/>
    <w:rsid w:val="00CB61A4"/>
    <w:rsid w:val="00CB637E"/>
    <w:rsid w:val="00CB6CEA"/>
    <w:rsid w:val="00CB74B4"/>
    <w:rsid w:val="00CB7A2A"/>
    <w:rsid w:val="00CC1CB9"/>
    <w:rsid w:val="00CC1F85"/>
    <w:rsid w:val="00CC1FD7"/>
    <w:rsid w:val="00CC21BE"/>
    <w:rsid w:val="00CC2378"/>
    <w:rsid w:val="00CC34A4"/>
    <w:rsid w:val="00CC4C76"/>
    <w:rsid w:val="00CC54C0"/>
    <w:rsid w:val="00CC574E"/>
    <w:rsid w:val="00CC57D8"/>
    <w:rsid w:val="00CC5C6E"/>
    <w:rsid w:val="00CC6370"/>
    <w:rsid w:val="00CC6EAF"/>
    <w:rsid w:val="00CC71B6"/>
    <w:rsid w:val="00CC7629"/>
    <w:rsid w:val="00CC7F4A"/>
    <w:rsid w:val="00CC7FC9"/>
    <w:rsid w:val="00CD0407"/>
    <w:rsid w:val="00CD0A95"/>
    <w:rsid w:val="00CD0AFD"/>
    <w:rsid w:val="00CD1BAE"/>
    <w:rsid w:val="00CD2267"/>
    <w:rsid w:val="00CD26E0"/>
    <w:rsid w:val="00CD2B5F"/>
    <w:rsid w:val="00CD3A0F"/>
    <w:rsid w:val="00CD4D68"/>
    <w:rsid w:val="00CD545E"/>
    <w:rsid w:val="00CD5D1A"/>
    <w:rsid w:val="00CD603C"/>
    <w:rsid w:val="00CD7646"/>
    <w:rsid w:val="00CE0456"/>
    <w:rsid w:val="00CE185A"/>
    <w:rsid w:val="00CE1AC1"/>
    <w:rsid w:val="00CE249D"/>
    <w:rsid w:val="00CE2945"/>
    <w:rsid w:val="00CE3207"/>
    <w:rsid w:val="00CE3624"/>
    <w:rsid w:val="00CE36DE"/>
    <w:rsid w:val="00CE3EDD"/>
    <w:rsid w:val="00CE41AC"/>
    <w:rsid w:val="00CE426B"/>
    <w:rsid w:val="00CE42CB"/>
    <w:rsid w:val="00CE455F"/>
    <w:rsid w:val="00CE45B6"/>
    <w:rsid w:val="00CE52CE"/>
    <w:rsid w:val="00CE5D0E"/>
    <w:rsid w:val="00CE6928"/>
    <w:rsid w:val="00CE69B4"/>
    <w:rsid w:val="00CE6C99"/>
    <w:rsid w:val="00CE78DB"/>
    <w:rsid w:val="00CF14FA"/>
    <w:rsid w:val="00CF2105"/>
    <w:rsid w:val="00CF26A3"/>
    <w:rsid w:val="00CF2DFF"/>
    <w:rsid w:val="00CF2F81"/>
    <w:rsid w:val="00CF528D"/>
    <w:rsid w:val="00CF5C94"/>
    <w:rsid w:val="00CF6C57"/>
    <w:rsid w:val="00CF7473"/>
    <w:rsid w:val="00CF7477"/>
    <w:rsid w:val="00D00948"/>
    <w:rsid w:val="00D012F3"/>
    <w:rsid w:val="00D0172E"/>
    <w:rsid w:val="00D0279A"/>
    <w:rsid w:val="00D03E1A"/>
    <w:rsid w:val="00D03FC5"/>
    <w:rsid w:val="00D04D6E"/>
    <w:rsid w:val="00D063AD"/>
    <w:rsid w:val="00D0799B"/>
    <w:rsid w:val="00D07CE2"/>
    <w:rsid w:val="00D07F67"/>
    <w:rsid w:val="00D102B5"/>
    <w:rsid w:val="00D104CB"/>
    <w:rsid w:val="00D11550"/>
    <w:rsid w:val="00D120D4"/>
    <w:rsid w:val="00D12FE2"/>
    <w:rsid w:val="00D13044"/>
    <w:rsid w:val="00D1327B"/>
    <w:rsid w:val="00D13648"/>
    <w:rsid w:val="00D13D80"/>
    <w:rsid w:val="00D140D3"/>
    <w:rsid w:val="00D1455F"/>
    <w:rsid w:val="00D1456E"/>
    <w:rsid w:val="00D145A3"/>
    <w:rsid w:val="00D14A76"/>
    <w:rsid w:val="00D15355"/>
    <w:rsid w:val="00D15541"/>
    <w:rsid w:val="00D15DAE"/>
    <w:rsid w:val="00D1714E"/>
    <w:rsid w:val="00D17F0D"/>
    <w:rsid w:val="00D17F47"/>
    <w:rsid w:val="00D22399"/>
    <w:rsid w:val="00D223E0"/>
    <w:rsid w:val="00D230CA"/>
    <w:rsid w:val="00D23524"/>
    <w:rsid w:val="00D243CD"/>
    <w:rsid w:val="00D24463"/>
    <w:rsid w:val="00D24769"/>
    <w:rsid w:val="00D24BE1"/>
    <w:rsid w:val="00D26E67"/>
    <w:rsid w:val="00D275CE"/>
    <w:rsid w:val="00D30710"/>
    <w:rsid w:val="00D30D2A"/>
    <w:rsid w:val="00D3108F"/>
    <w:rsid w:val="00D32BFB"/>
    <w:rsid w:val="00D349D3"/>
    <w:rsid w:val="00D34A21"/>
    <w:rsid w:val="00D3519D"/>
    <w:rsid w:val="00D35843"/>
    <w:rsid w:val="00D3584C"/>
    <w:rsid w:val="00D35C42"/>
    <w:rsid w:val="00D3670D"/>
    <w:rsid w:val="00D37442"/>
    <w:rsid w:val="00D376CA"/>
    <w:rsid w:val="00D4018C"/>
    <w:rsid w:val="00D407E2"/>
    <w:rsid w:val="00D40920"/>
    <w:rsid w:val="00D4121B"/>
    <w:rsid w:val="00D42632"/>
    <w:rsid w:val="00D42BC7"/>
    <w:rsid w:val="00D42C00"/>
    <w:rsid w:val="00D436C9"/>
    <w:rsid w:val="00D454A7"/>
    <w:rsid w:val="00D467A8"/>
    <w:rsid w:val="00D4700B"/>
    <w:rsid w:val="00D4707D"/>
    <w:rsid w:val="00D4772A"/>
    <w:rsid w:val="00D50CB4"/>
    <w:rsid w:val="00D51B84"/>
    <w:rsid w:val="00D521F6"/>
    <w:rsid w:val="00D52341"/>
    <w:rsid w:val="00D5287F"/>
    <w:rsid w:val="00D52B47"/>
    <w:rsid w:val="00D52BAC"/>
    <w:rsid w:val="00D546D3"/>
    <w:rsid w:val="00D54D21"/>
    <w:rsid w:val="00D54D9F"/>
    <w:rsid w:val="00D55245"/>
    <w:rsid w:val="00D555ED"/>
    <w:rsid w:val="00D56E2B"/>
    <w:rsid w:val="00D570BA"/>
    <w:rsid w:val="00D572FA"/>
    <w:rsid w:val="00D5748C"/>
    <w:rsid w:val="00D57616"/>
    <w:rsid w:val="00D57B6E"/>
    <w:rsid w:val="00D608DD"/>
    <w:rsid w:val="00D60E97"/>
    <w:rsid w:val="00D61421"/>
    <w:rsid w:val="00D62ED2"/>
    <w:rsid w:val="00D6361F"/>
    <w:rsid w:val="00D647E1"/>
    <w:rsid w:val="00D64E73"/>
    <w:rsid w:val="00D650C0"/>
    <w:rsid w:val="00D65746"/>
    <w:rsid w:val="00D66CD5"/>
    <w:rsid w:val="00D67EBE"/>
    <w:rsid w:val="00D67F7B"/>
    <w:rsid w:val="00D71BA3"/>
    <w:rsid w:val="00D72A9E"/>
    <w:rsid w:val="00D73B55"/>
    <w:rsid w:val="00D73C1F"/>
    <w:rsid w:val="00D73E5B"/>
    <w:rsid w:val="00D74313"/>
    <w:rsid w:val="00D750E3"/>
    <w:rsid w:val="00D75148"/>
    <w:rsid w:val="00D75159"/>
    <w:rsid w:val="00D801F1"/>
    <w:rsid w:val="00D80BB3"/>
    <w:rsid w:val="00D81812"/>
    <w:rsid w:val="00D81D06"/>
    <w:rsid w:val="00D82F6F"/>
    <w:rsid w:val="00D83D9B"/>
    <w:rsid w:val="00D855F7"/>
    <w:rsid w:val="00D85EDA"/>
    <w:rsid w:val="00D8682F"/>
    <w:rsid w:val="00D87068"/>
    <w:rsid w:val="00D8790E"/>
    <w:rsid w:val="00D9167F"/>
    <w:rsid w:val="00D917FC"/>
    <w:rsid w:val="00D93412"/>
    <w:rsid w:val="00D93B5F"/>
    <w:rsid w:val="00D9435B"/>
    <w:rsid w:val="00D94459"/>
    <w:rsid w:val="00D94A0F"/>
    <w:rsid w:val="00D94E0B"/>
    <w:rsid w:val="00D96EB1"/>
    <w:rsid w:val="00D97324"/>
    <w:rsid w:val="00D97B8B"/>
    <w:rsid w:val="00DA0073"/>
    <w:rsid w:val="00DA041C"/>
    <w:rsid w:val="00DA0C65"/>
    <w:rsid w:val="00DA0C84"/>
    <w:rsid w:val="00DA0D26"/>
    <w:rsid w:val="00DA16FF"/>
    <w:rsid w:val="00DA1A4F"/>
    <w:rsid w:val="00DA1B51"/>
    <w:rsid w:val="00DA24D2"/>
    <w:rsid w:val="00DA25C0"/>
    <w:rsid w:val="00DA2AC0"/>
    <w:rsid w:val="00DA2EEC"/>
    <w:rsid w:val="00DA49F4"/>
    <w:rsid w:val="00DA4A8D"/>
    <w:rsid w:val="00DA5A8D"/>
    <w:rsid w:val="00DA708C"/>
    <w:rsid w:val="00DB0152"/>
    <w:rsid w:val="00DB04F1"/>
    <w:rsid w:val="00DB1930"/>
    <w:rsid w:val="00DB1B0A"/>
    <w:rsid w:val="00DB27FC"/>
    <w:rsid w:val="00DB2876"/>
    <w:rsid w:val="00DB2DCC"/>
    <w:rsid w:val="00DB3D09"/>
    <w:rsid w:val="00DB3D8F"/>
    <w:rsid w:val="00DB44F4"/>
    <w:rsid w:val="00DB452F"/>
    <w:rsid w:val="00DB5154"/>
    <w:rsid w:val="00DB5C51"/>
    <w:rsid w:val="00DB6392"/>
    <w:rsid w:val="00DB752E"/>
    <w:rsid w:val="00DC0288"/>
    <w:rsid w:val="00DC10BB"/>
    <w:rsid w:val="00DC1D88"/>
    <w:rsid w:val="00DC29DF"/>
    <w:rsid w:val="00DC4246"/>
    <w:rsid w:val="00DC5363"/>
    <w:rsid w:val="00DC5DC5"/>
    <w:rsid w:val="00DC5E9A"/>
    <w:rsid w:val="00DC7FCC"/>
    <w:rsid w:val="00DD092E"/>
    <w:rsid w:val="00DD0953"/>
    <w:rsid w:val="00DD1D90"/>
    <w:rsid w:val="00DD1EF0"/>
    <w:rsid w:val="00DD2C9E"/>
    <w:rsid w:val="00DD4545"/>
    <w:rsid w:val="00DD4871"/>
    <w:rsid w:val="00DD608E"/>
    <w:rsid w:val="00DD6391"/>
    <w:rsid w:val="00DE1893"/>
    <w:rsid w:val="00DE2558"/>
    <w:rsid w:val="00DE2892"/>
    <w:rsid w:val="00DE2C87"/>
    <w:rsid w:val="00DE2F9F"/>
    <w:rsid w:val="00DE3232"/>
    <w:rsid w:val="00DE3A8E"/>
    <w:rsid w:val="00DE3DE9"/>
    <w:rsid w:val="00DE4C2B"/>
    <w:rsid w:val="00DE5090"/>
    <w:rsid w:val="00DE52F8"/>
    <w:rsid w:val="00DE612F"/>
    <w:rsid w:val="00DE614D"/>
    <w:rsid w:val="00DE6313"/>
    <w:rsid w:val="00DE6CFE"/>
    <w:rsid w:val="00DE6D5B"/>
    <w:rsid w:val="00DE6DCF"/>
    <w:rsid w:val="00DE6ECC"/>
    <w:rsid w:val="00DE7CAD"/>
    <w:rsid w:val="00DF1758"/>
    <w:rsid w:val="00DF1ADA"/>
    <w:rsid w:val="00DF2501"/>
    <w:rsid w:val="00DF2BDC"/>
    <w:rsid w:val="00DF3E09"/>
    <w:rsid w:val="00DF3E37"/>
    <w:rsid w:val="00DF4055"/>
    <w:rsid w:val="00DF460D"/>
    <w:rsid w:val="00DF468E"/>
    <w:rsid w:val="00DF4BAF"/>
    <w:rsid w:val="00DF4EB0"/>
    <w:rsid w:val="00DF55B4"/>
    <w:rsid w:val="00DF5909"/>
    <w:rsid w:val="00DF5C02"/>
    <w:rsid w:val="00DF6332"/>
    <w:rsid w:val="00DF776D"/>
    <w:rsid w:val="00DF7EA3"/>
    <w:rsid w:val="00E01196"/>
    <w:rsid w:val="00E0127C"/>
    <w:rsid w:val="00E019BF"/>
    <w:rsid w:val="00E0259E"/>
    <w:rsid w:val="00E029BB"/>
    <w:rsid w:val="00E05289"/>
    <w:rsid w:val="00E05555"/>
    <w:rsid w:val="00E05CBE"/>
    <w:rsid w:val="00E0775C"/>
    <w:rsid w:val="00E07D08"/>
    <w:rsid w:val="00E07F47"/>
    <w:rsid w:val="00E1081A"/>
    <w:rsid w:val="00E1144B"/>
    <w:rsid w:val="00E1188D"/>
    <w:rsid w:val="00E11905"/>
    <w:rsid w:val="00E1205E"/>
    <w:rsid w:val="00E1228B"/>
    <w:rsid w:val="00E12750"/>
    <w:rsid w:val="00E13356"/>
    <w:rsid w:val="00E13C3B"/>
    <w:rsid w:val="00E13F78"/>
    <w:rsid w:val="00E1446C"/>
    <w:rsid w:val="00E144AF"/>
    <w:rsid w:val="00E14AF3"/>
    <w:rsid w:val="00E15208"/>
    <w:rsid w:val="00E156B1"/>
    <w:rsid w:val="00E15785"/>
    <w:rsid w:val="00E158D9"/>
    <w:rsid w:val="00E1593F"/>
    <w:rsid w:val="00E162E4"/>
    <w:rsid w:val="00E16AF7"/>
    <w:rsid w:val="00E16DF3"/>
    <w:rsid w:val="00E16E67"/>
    <w:rsid w:val="00E17675"/>
    <w:rsid w:val="00E17E21"/>
    <w:rsid w:val="00E202E4"/>
    <w:rsid w:val="00E20A98"/>
    <w:rsid w:val="00E213CB"/>
    <w:rsid w:val="00E22114"/>
    <w:rsid w:val="00E22491"/>
    <w:rsid w:val="00E23A95"/>
    <w:rsid w:val="00E23BE3"/>
    <w:rsid w:val="00E256D4"/>
    <w:rsid w:val="00E26612"/>
    <w:rsid w:val="00E270E3"/>
    <w:rsid w:val="00E275A7"/>
    <w:rsid w:val="00E308EB"/>
    <w:rsid w:val="00E3204B"/>
    <w:rsid w:val="00E320B0"/>
    <w:rsid w:val="00E3225E"/>
    <w:rsid w:val="00E32376"/>
    <w:rsid w:val="00E3241A"/>
    <w:rsid w:val="00E32889"/>
    <w:rsid w:val="00E33174"/>
    <w:rsid w:val="00E3375E"/>
    <w:rsid w:val="00E33A8D"/>
    <w:rsid w:val="00E34BCF"/>
    <w:rsid w:val="00E34DFC"/>
    <w:rsid w:val="00E358FF"/>
    <w:rsid w:val="00E36CA0"/>
    <w:rsid w:val="00E3744C"/>
    <w:rsid w:val="00E40557"/>
    <w:rsid w:val="00E408F6"/>
    <w:rsid w:val="00E40A88"/>
    <w:rsid w:val="00E413E7"/>
    <w:rsid w:val="00E41453"/>
    <w:rsid w:val="00E4178A"/>
    <w:rsid w:val="00E42137"/>
    <w:rsid w:val="00E428DD"/>
    <w:rsid w:val="00E431B6"/>
    <w:rsid w:val="00E43AD3"/>
    <w:rsid w:val="00E4412D"/>
    <w:rsid w:val="00E446AD"/>
    <w:rsid w:val="00E46040"/>
    <w:rsid w:val="00E4683E"/>
    <w:rsid w:val="00E46EFF"/>
    <w:rsid w:val="00E472AD"/>
    <w:rsid w:val="00E475AB"/>
    <w:rsid w:val="00E50AD6"/>
    <w:rsid w:val="00E515D9"/>
    <w:rsid w:val="00E51C4A"/>
    <w:rsid w:val="00E53955"/>
    <w:rsid w:val="00E539A8"/>
    <w:rsid w:val="00E53D17"/>
    <w:rsid w:val="00E5455D"/>
    <w:rsid w:val="00E54F1B"/>
    <w:rsid w:val="00E552F2"/>
    <w:rsid w:val="00E57653"/>
    <w:rsid w:val="00E57C0A"/>
    <w:rsid w:val="00E60444"/>
    <w:rsid w:val="00E623C5"/>
    <w:rsid w:val="00E62564"/>
    <w:rsid w:val="00E6282A"/>
    <w:rsid w:val="00E62CB2"/>
    <w:rsid w:val="00E62D05"/>
    <w:rsid w:val="00E63253"/>
    <w:rsid w:val="00E64580"/>
    <w:rsid w:val="00E64A35"/>
    <w:rsid w:val="00E65682"/>
    <w:rsid w:val="00E657D3"/>
    <w:rsid w:val="00E65908"/>
    <w:rsid w:val="00E65F54"/>
    <w:rsid w:val="00E665C1"/>
    <w:rsid w:val="00E6752D"/>
    <w:rsid w:val="00E67E5B"/>
    <w:rsid w:val="00E712E3"/>
    <w:rsid w:val="00E712F8"/>
    <w:rsid w:val="00E723D3"/>
    <w:rsid w:val="00E723E9"/>
    <w:rsid w:val="00E72CB5"/>
    <w:rsid w:val="00E72F05"/>
    <w:rsid w:val="00E73006"/>
    <w:rsid w:val="00E73C67"/>
    <w:rsid w:val="00E73D7C"/>
    <w:rsid w:val="00E73FF4"/>
    <w:rsid w:val="00E74EEF"/>
    <w:rsid w:val="00E75689"/>
    <w:rsid w:val="00E758A9"/>
    <w:rsid w:val="00E75BA8"/>
    <w:rsid w:val="00E771DB"/>
    <w:rsid w:val="00E7754F"/>
    <w:rsid w:val="00E7783E"/>
    <w:rsid w:val="00E778FB"/>
    <w:rsid w:val="00E7790C"/>
    <w:rsid w:val="00E779AC"/>
    <w:rsid w:val="00E77BF3"/>
    <w:rsid w:val="00E804AC"/>
    <w:rsid w:val="00E808ED"/>
    <w:rsid w:val="00E80FEF"/>
    <w:rsid w:val="00E81228"/>
    <w:rsid w:val="00E8148C"/>
    <w:rsid w:val="00E82B4F"/>
    <w:rsid w:val="00E82BA3"/>
    <w:rsid w:val="00E833E9"/>
    <w:rsid w:val="00E839D9"/>
    <w:rsid w:val="00E83DF4"/>
    <w:rsid w:val="00E84251"/>
    <w:rsid w:val="00E8438C"/>
    <w:rsid w:val="00E85A02"/>
    <w:rsid w:val="00E85F31"/>
    <w:rsid w:val="00E86515"/>
    <w:rsid w:val="00E86570"/>
    <w:rsid w:val="00E87221"/>
    <w:rsid w:val="00E90279"/>
    <w:rsid w:val="00E90596"/>
    <w:rsid w:val="00E905DD"/>
    <w:rsid w:val="00E91EB7"/>
    <w:rsid w:val="00E924EE"/>
    <w:rsid w:val="00E925C5"/>
    <w:rsid w:val="00E92998"/>
    <w:rsid w:val="00E92B92"/>
    <w:rsid w:val="00E92E1A"/>
    <w:rsid w:val="00E93D17"/>
    <w:rsid w:val="00E96579"/>
    <w:rsid w:val="00E96801"/>
    <w:rsid w:val="00E9687A"/>
    <w:rsid w:val="00E96BA1"/>
    <w:rsid w:val="00E971C2"/>
    <w:rsid w:val="00E97E36"/>
    <w:rsid w:val="00E97F68"/>
    <w:rsid w:val="00E97FF7"/>
    <w:rsid w:val="00EA0075"/>
    <w:rsid w:val="00EA0D86"/>
    <w:rsid w:val="00EA1418"/>
    <w:rsid w:val="00EA14B7"/>
    <w:rsid w:val="00EA21B3"/>
    <w:rsid w:val="00EA27DF"/>
    <w:rsid w:val="00EA28A7"/>
    <w:rsid w:val="00EA358F"/>
    <w:rsid w:val="00EA35F3"/>
    <w:rsid w:val="00EA386E"/>
    <w:rsid w:val="00EA3BED"/>
    <w:rsid w:val="00EA47A8"/>
    <w:rsid w:val="00EA4951"/>
    <w:rsid w:val="00EA661E"/>
    <w:rsid w:val="00EA6AE8"/>
    <w:rsid w:val="00EA7074"/>
    <w:rsid w:val="00EA71EF"/>
    <w:rsid w:val="00EB110C"/>
    <w:rsid w:val="00EB13F3"/>
    <w:rsid w:val="00EB3DAD"/>
    <w:rsid w:val="00EB4116"/>
    <w:rsid w:val="00EB4866"/>
    <w:rsid w:val="00EB5444"/>
    <w:rsid w:val="00EB5504"/>
    <w:rsid w:val="00EB631E"/>
    <w:rsid w:val="00EB79C6"/>
    <w:rsid w:val="00EB79D0"/>
    <w:rsid w:val="00EB7DA1"/>
    <w:rsid w:val="00EC0322"/>
    <w:rsid w:val="00EC0808"/>
    <w:rsid w:val="00EC0A51"/>
    <w:rsid w:val="00EC0D66"/>
    <w:rsid w:val="00EC138B"/>
    <w:rsid w:val="00EC168E"/>
    <w:rsid w:val="00EC3F2F"/>
    <w:rsid w:val="00EC425E"/>
    <w:rsid w:val="00EC479E"/>
    <w:rsid w:val="00EC56AD"/>
    <w:rsid w:val="00EC5B6E"/>
    <w:rsid w:val="00EC63C2"/>
    <w:rsid w:val="00EC73FF"/>
    <w:rsid w:val="00EC753E"/>
    <w:rsid w:val="00ED14D8"/>
    <w:rsid w:val="00ED18AF"/>
    <w:rsid w:val="00ED2B62"/>
    <w:rsid w:val="00ED3F85"/>
    <w:rsid w:val="00ED41EA"/>
    <w:rsid w:val="00ED4810"/>
    <w:rsid w:val="00ED589E"/>
    <w:rsid w:val="00ED5A4A"/>
    <w:rsid w:val="00ED5C17"/>
    <w:rsid w:val="00ED62CF"/>
    <w:rsid w:val="00ED6697"/>
    <w:rsid w:val="00ED6F03"/>
    <w:rsid w:val="00EE1311"/>
    <w:rsid w:val="00EE2E20"/>
    <w:rsid w:val="00EE3590"/>
    <w:rsid w:val="00EE35CF"/>
    <w:rsid w:val="00EE3F12"/>
    <w:rsid w:val="00EE4195"/>
    <w:rsid w:val="00EE48D1"/>
    <w:rsid w:val="00EE7247"/>
    <w:rsid w:val="00EF0CC2"/>
    <w:rsid w:val="00EF1929"/>
    <w:rsid w:val="00EF1A2C"/>
    <w:rsid w:val="00EF1E1C"/>
    <w:rsid w:val="00EF1F7D"/>
    <w:rsid w:val="00EF2A04"/>
    <w:rsid w:val="00EF3FCE"/>
    <w:rsid w:val="00EF4927"/>
    <w:rsid w:val="00EF506A"/>
    <w:rsid w:val="00EF5B64"/>
    <w:rsid w:val="00EF6B84"/>
    <w:rsid w:val="00F00250"/>
    <w:rsid w:val="00F00723"/>
    <w:rsid w:val="00F00A1E"/>
    <w:rsid w:val="00F01D07"/>
    <w:rsid w:val="00F02064"/>
    <w:rsid w:val="00F03133"/>
    <w:rsid w:val="00F0337D"/>
    <w:rsid w:val="00F03534"/>
    <w:rsid w:val="00F045AA"/>
    <w:rsid w:val="00F049D9"/>
    <w:rsid w:val="00F05173"/>
    <w:rsid w:val="00F057D6"/>
    <w:rsid w:val="00F059AC"/>
    <w:rsid w:val="00F06A79"/>
    <w:rsid w:val="00F06B0F"/>
    <w:rsid w:val="00F06F70"/>
    <w:rsid w:val="00F078B7"/>
    <w:rsid w:val="00F078EB"/>
    <w:rsid w:val="00F100A4"/>
    <w:rsid w:val="00F106D1"/>
    <w:rsid w:val="00F10FA9"/>
    <w:rsid w:val="00F1100A"/>
    <w:rsid w:val="00F12159"/>
    <w:rsid w:val="00F12A3C"/>
    <w:rsid w:val="00F13518"/>
    <w:rsid w:val="00F1370B"/>
    <w:rsid w:val="00F13E54"/>
    <w:rsid w:val="00F1473E"/>
    <w:rsid w:val="00F14F83"/>
    <w:rsid w:val="00F16D3A"/>
    <w:rsid w:val="00F16FCD"/>
    <w:rsid w:val="00F17DA9"/>
    <w:rsid w:val="00F2005B"/>
    <w:rsid w:val="00F20447"/>
    <w:rsid w:val="00F208E8"/>
    <w:rsid w:val="00F21505"/>
    <w:rsid w:val="00F220FB"/>
    <w:rsid w:val="00F222C2"/>
    <w:rsid w:val="00F22D25"/>
    <w:rsid w:val="00F22E28"/>
    <w:rsid w:val="00F2347B"/>
    <w:rsid w:val="00F23723"/>
    <w:rsid w:val="00F25354"/>
    <w:rsid w:val="00F254AD"/>
    <w:rsid w:val="00F25654"/>
    <w:rsid w:val="00F257D3"/>
    <w:rsid w:val="00F26AD2"/>
    <w:rsid w:val="00F271C7"/>
    <w:rsid w:val="00F27832"/>
    <w:rsid w:val="00F30A76"/>
    <w:rsid w:val="00F31038"/>
    <w:rsid w:val="00F3145A"/>
    <w:rsid w:val="00F3202F"/>
    <w:rsid w:val="00F32064"/>
    <w:rsid w:val="00F32CDD"/>
    <w:rsid w:val="00F33178"/>
    <w:rsid w:val="00F33332"/>
    <w:rsid w:val="00F33BAD"/>
    <w:rsid w:val="00F34189"/>
    <w:rsid w:val="00F343F3"/>
    <w:rsid w:val="00F34690"/>
    <w:rsid w:val="00F3506E"/>
    <w:rsid w:val="00F359C7"/>
    <w:rsid w:val="00F37553"/>
    <w:rsid w:val="00F37808"/>
    <w:rsid w:val="00F37A89"/>
    <w:rsid w:val="00F40343"/>
    <w:rsid w:val="00F40428"/>
    <w:rsid w:val="00F408B6"/>
    <w:rsid w:val="00F40BA5"/>
    <w:rsid w:val="00F42631"/>
    <w:rsid w:val="00F4267B"/>
    <w:rsid w:val="00F43534"/>
    <w:rsid w:val="00F43EA6"/>
    <w:rsid w:val="00F452AD"/>
    <w:rsid w:val="00F46852"/>
    <w:rsid w:val="00F46EC3"/>
    <w:rsid w:val="00F5001A"/>
    <w:rsid w:val="00F5045A"/>
    <w:rsid w:val="00F516D0"/>
    <w:rsid w:val="00F518F0"/>
    <w:rsid w:val="00F51EE8"/>
    <w:rsid w:val="00F520D0"/>
    <w:rsid w:val="00F526FE"/>
    <w:rsid w:val="00F53D17"/>
    <w:rsid w:val="00F5477A"/>
    <w:rsid w:val="00F5531F"/>
    <w:rsid w:val="00F60837"/>
    <w:rsid w:val="00F61ED1"/>
    <w:rsid w:val="00F62089"/>
    <w:rsid w:val="00F629A3"/>
    <w:rsid w:val="00F63CBE"/>
    <w:rsid w:val="00F64724"/>
    <w:rsid w:val="00F648A5"/>
    <w:rsid w:val="00F64EC3"/>
    <w:rsid w:val="00F65185"/>
    <w:rsid w:val="00F65B3B"/>
    <w:rsid w:val="00F65B5B"/>
    <w:rsid w:val="00F66C39"/>
    <w:rsid w:val="00F66DAF"/>
    <w:rsid w:val="00F66E30"/>
    <w:rsid w:val="00F66E8F"/>
    <w:rsid w:val="00F67E5B"/>
    <w:rsid w:val="00F71250"/>
    <w:rsid w:val="00F7147A"/>
    <w:rsid w:val="00F7196F"/>
    <w:rsid w:val="00F71E01"/>
    <w:rsid w:val="00F7282E"/>
    <w:rsid w:val="00F730E3"/>
    <w:rsid w:val="00F737B2"/>
    <w:rsid w:val="00F737FD"/>
    <w:rsid w:val="00F741E2"/>
    <w:rsid w:val="00F742C6"/>
    <w:rsid w:val="00F74337"/>
    <w:rsid w:val="00F74553"/>
    <w:rsid w:val="00F75080"/>
    <w:rsid w:val="00F75461"/>
    <w:rsid w:val="00F75A30"/>
    <w:rsid w:val="00F7619C"/>
    <w:rsid w:val="00F76404"/>
    <w:rsid w:val="00F7662C"/>
    <w:rsid w:val="00F7697B"/>
    <w:rsid w:val="00F76E7D"/>
    <w:rsid w:val="00F778E5"/>
    <w:rsid w:val="00F779C2"/>
    <w:rsid w:val="00F77C7B"/>
    <w:rsid w:val="00F80126"/>
    <w:rsid w:val="00F80365"/>
    <w:rsid w:val="00F804BC"/>
    <w:rsid w:val="00F804EC"/>
    <w:rsid w:val="00F80549"/>
    <w:rsid w:val="00F816AF"/>
    <w:rsid w:val="00F818A8"/>
    <w:rsid w:val="00F8216D"/>
    <w:rsid w:val="00F82FE5"/>
    <w:rsid w:val="00F843A2"/>
    <w:rsid w:val="00F84F90"/>
    <w:rsid w:val="00F85BEB"/>
    <w:rsid w:val="00F86541"/>
    <w:rsid w:val="00F866BA"/>
    <w:rsid w:val="00F8688B"/>
    <w:rsid w:val="00F86F36"/>
    <w:rsid w:val="00F8715D"/>
    <w:rsid w:val="00F87695"/>
    <w:rsid w:val="00F876FB"/>
    <w:rsid w:val="00F878EE"/>
    <w:rsid w:val="00F90687"/>
    <w:rsid w:val="00F90969"/>
    <w:rsid w:val="00F9149F"/>
    <w:rsid w:val="00F91A42"/>
    <w:rsid w:val="00F92B39"/>
    <w:rsid w:val="00F92B91"/>
    <w:rsid w:val="00F9307D"/>
    <w:rsid w:val="00F930C9"/>
    <w:rsid w:val="00F9332B"/>
    <w:rsid w:val="00F935E3"/>
    <w:rsid w:val="00F93743"/>
    <w:rsid w:val="00F93B16"/>
    <w:rsid w:val="00F94310"/>
    <w:rsid w:val="00F945C2"/>
    <w:rsid w:val="00F94638"/>
    <w:rsid w:val="00F94E03"/>
    <w:rsid w:val="00F95CD0"/>
    <w:rsid w:val="00F962E6"/>
    <w:rsid w:val="00F965F6"/>
    <w:rsid w:val="00F967B0"/>
    <w:rsid w:val="00F96E4B"/>
    <w:rsid w:val="00FA0042"/>
    <w:rsid w:val="00FA1104"/>
    <w:rsid w:val="00FA14B2"/>
    <w:rsid w:val="00FA181D"/>
    <w:rsid w:val="00FA2128"/>
    <w:rsid w:val="00FA2415"/>
    <w:rsid w:val="00FA2B4C"/>
    <w:rsid w:val="00FA2EC5"/>
    <w:rsid w:val="00FA325A"/>
    <w:rsid w:val="00FA33E4"/>
    <w:rsid w:val="00FA3F18"/>
    <w:rsid w:val="00FA4037"/>
    <w:rsid w:val="00FA42B8"/>
    <w:rsid w:val="00FA45A5"/>
    <w:rsid w:val="00FA5E0C"/>
    <w:rsid w:val="00FA609C"/>
    <w:rsid w:val="00FA659D"/>
    <w:rsid w:val="00FA6A8D"/>
    <w:rsid w:val="00FA6B50"/>
    <w:rsid w:val="00FA7228"/>
    <w:rsid w:val="00FA79EF"/>
    <w:rsid w:val="00FA7FDF"/>
    <w:rsid w:val="00FB021F"/>
    <w:rsid w:val="00FB02EC"/>
    <w:rsid w:val="00FB05B1"/>
    <w:rsid w:val="00FB0D35"/>
    <w:rsid w:val="00FB1633"/>
    <w:rsid w:val="00FB1988"/>
    <w:rsid w:val="00FB19F6"/>
    <w:rsid w:val="00FB1BF7"/>
    <w:rsid w:val="00FB1C5B"/>
    <w:rsid w:val="00FB23A3"/>
    <w:rsid w:val="00FB252D"/>
    <w:rsid w:val="00FB3117"/>
    <w:rsid w:val="00FB4056"/>
    <w:rsid w:val="00FB4109"/>
    <w:rsid w:val="00FB47D9"/>
    <w:rsid w:val="00FB49D7"/>
    <w:rsid w:val="00FB4A46"/>
    <w:rsid w:val="00FB4D17"/>
    <w:rsid w:val="00FB5235"/>
    <w:rsid w:val="00FB5300"/>
    <w:rsid w:val="00FB5733"/>
    <w:rsid w:val="00FB5D08"/>
    <w:rsid w:val="00FB5D37"/>
    <w:rsid w:val="00FB65EC"/>
    <w:rsid w:val="00FB6631"/>
    <w:rsid w:val="00FB6A31"/>
    <w:rsid w:val="00FB6A3E"/>
    <w:rsid w:val="00FB750D"/>
    <w:rsid w:val="00FB7DCA"/>
    <w:rsid w:val="00FB7E89"/>
    <w:rsid w:val="00FB7EF1"/>
    <w:rsid w:val="00FC1BF2"/>
    <w:rsid w:val="00FC23B6"/>
    <w:rsid w:val="00FC23E0"/>
    <w:rsid w:val="00FC29D8"/>
    <w:rsid w:val="00FC2AA2"/>
    <w:rsid w:val="00FC2CD0"/>
    <w:rsid w:val="00FC399F"/>
    <w:rsid w:val="00FC52A1"/>
    <w:rsid w:val="00FC5C59"/>
    <w:rsid w:val="00FC6B68"/>
    <w:rsid w:val="00FC77CC"/>
    <w:rsid w:val="00FD039D"/>
    <w:rsid w:val="00FD06D9"/>
    <w:rsid w:val="00FD115B"/>
    <w:rsid w:val="00FD337A"/>
    <w:rsid w:val="00FD3B4A"/>
    <w:rsid w:val="00FD3BB1"/>
    <w:rsid w:val="00FD4613"/>
    <w:rsid w:val="00FD54BC"/>
    <w:rsid w:val="00FD5B12"/>
    <w:rsid w:val="00FD7E23"/>
    <w:rsid w:val="00FD7F7B"/>
    <w:rsid w:val="00FE0935"/>
    <w:rsid w:val="00FE2436"/>
    <w:rsid w:val="00FE2AD9"/>
    <w:rsid w:val="00FE4177"/>
    <w:rsid w:val="00FE4663"/>
    <w:rsid w:val="00FE4960"/>
    <w:rsid w:val="00FE4C01"/>
    <w:rsid w:val="00FE52BF"/>
    <w:rsid w:val="00FE6682"/>
    <w:rsid w:val="00FE6906"/>
    <w:rsid w:val="00FF0C24"/>
    <w:rsid w:val="00FF11DC"/>
    <w:rsid w:val="00FF12FA"/>
    <w:rsid w:val="00FF1A78"/>
    <w:rsid w:val="00FF1C3B"/>
    <w:rsid w:val="00FF2331"/>
    <w:rsid w:val="00FF27A9"/>
    <w:rsid w:val="00FF27CA"/>
    <w:rsid w:val="00FF339D"/>
    <w:rsid w:val="00FF48C2"/>
    <w:rsid w:val="00FF592D"/>
    <w:rsid w:val="00FF5BEB"/>
    <w:rsid w:val="00FF5DB0"/>
    <w:rsid w:val="00FF60D1"/>
    <w:rsid w:val="00FF60EC"/>
    <w:rsid w:val="00FF6973"/>
    <w:rsid w:val="05E92B3B"/>
    <w:rsid w:val="071D17D0"/>
    <w:rsid w:val="07996090"/>
    <w:rsid w:val="087A5690"/>
    <w:rsid w:val="08FF0211"/>
    <w:rsid w:val="0B5633AE"/>
    <w:rsid w:val="0C076DA5"/>
    <w:rsid w:val="1169773F"/>
    <w:rsid w:val="12F66574"/>
    <w:rsid w:val="131B480C"/>
    <w:rsid w:val="201F0EC4"/>
    <w:rsid w:val="23CB7F31"/>
    <w:rsid w:val="2BE13CB8"/>
    <w:rsid w:val="2F5E660B"/>
    <w:rsid w:val="2FC674BC"/>
    <w:rsid w:val="324B60C0"/>
    <w:rsid w:val="32DC082D"/>
    <w:rsid w:val="336279FE"/>
    <w:rsid w:val="35350BC5"/>
    <w:rsid w:val="36873F41"/>
    <w:rsid w:val="37AF29DC"/>
    <w:rsid w:val="386D0279"/>
    <w:rsid w:val="3A5411ED"/>
    <w:rsid w:val="3B2D64FC"/>
    <w:rsid w:val="3CCB12C7"/>
    <w:rsid w:val="476E4F24"/>
    <w:rsid w:val="47CB4621"/>
    <w:rsid w:val="4993355C"/>
    <w:rsid w:val="49DC1152"/>
    <w:rsid w:val="4BC6273C"/>
    <w:rsid w:val="4D370416"/>
    <w:rsid w:val="4E7C5BF2"/>
    <w:rsid w:val="4F6C68C3"/>
    <w:rsid w:val="4FC029BE"/>
    <w:rsid w:val="5F3871BE"/>
    <w:rsid w:val="5F92075E"/>
    <w:rsid w:val="6371364B"/>
    <w:rsid w:val="679F3143"/>
    <w:rsid w:val="67F96DDA"/>
    <w:rsid w:val="68407409"/>
    <w:rsid w:val="6BE954C6"/>
    <w:rsid w:val="6DF47CA6"/>
    <w:rsid w:val="70D726CA"/>
    <w:rsid w:val="71867DBE"/>
    <w:rsid w:val="72A80943"/>
    <w:rsid w:val="74EA6709"/>
    <w:rsid w:val="76022DA8"/>
    <w:rsid w:val="77D57533"/>
    <w:rsid w:val="7899061F"/>
    <w:rsid w:val="79E45748"/>
    <w:rsid w:val="7DC141B9"/>
    <w:rsid w:val="7FF81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14:docId w14:val="21AD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qFormat="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qFormat="1"/>
    <w:lsdException w:name="header" w:qFormat="1"/>
    <w:lsdException w:name="footer" w:semiHidden="1" w:qFormat="1"/>
    <w:lsdException w:name="index heading" w:semiHidden="1" w:unhideWhenUsed="1"/>
    <w:lsdException w:name="caption" w:qFormat="1"/>
    <w:lsdException w:name="table of figures" w:semiHidden="1"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semiHidden="1" w:unhideWhenUsed="1"/>
    <w:lsdException w:name="endnote reference" w:semiHidden="1" w:qFormat="1"/>
    <w:lsdException w:name="endnote text" w:qFormat="1"/>
    <w:lsdException w:name="table of authorities" w:semiHidden="1" w:qFormat="1"/>
    <w:lsdException w:name="macro" w:semiHidden="1" w:qFormat="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semiHidden="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before="80" w:after="80"/>
    </w:pPr>
    <w:rPr>
      <w:rFonts w:ascii="Arial" w:eastAsia="Arial" w:hAnsi="Arial"/>
      <w:kern w:val="18"/>
      <w:sz w:val="21"/>
      <w:szCs w:val="19"/>
      <w:lang w:eastAsia="en-US"/>
    </w:rPr>
  </w:style>
  <w:style w:type="paragraph" w:styleId="1">
    <w:name w:val="heading 1"/>
    <w:next w:val="a"/>
    <w:qFormat/>
    <w:pPr>
      <w:pageBreakBefore/>
      <w:widowControl w:val="0"/>
      <w:outlineLvl w:val="0"/>
    </w:pPr>
    <w:rPr>
      <w:rFonts w:ascii="Trade Gothic LT Std Cn" w:eastAsia="PMingLiU" w:hAnsi="Trade Gothic LT Std Cn"/>
      <w:b/>
      <w:caps/>
      <w:kern w:val="34"/>
      <w:sz w:val="34"/>
      <w:szCs w:val="34"/>
      <w:lang w:eastAsia="en-US"/>
    </w:rPr>
  </w:style>
  <w:style w:type="paragraph" w:styleId="2">
    <w:name w:val="heading 2"/>
    <w:next w:val="a"/>
    <w:link w:val="20"/>
    <w:qFormat/>
    <w:pPr>
      <w:keepNext/>
      <w:widowControl w:val="0"/>
      <w:spacing w:before="60"/>
      <w:outlineLvl w:val="1"/>
    </w:pPr>
    <w:rPr>
      <w:rFonts w:ascii="Myriad Pro" w:eastAsia="PMingLiU" w:hAnsi="Myriad Pro" w:cs="Arial"/>
      <w:b/>
      <w:caps/>
      <w:sz w:val="22"/>
      <w:szCs w:val="22"/>
      <w:lang w:eastAsia="en-US"/>
    </w:rPr>
  </w:style>
  <w:style w:type="paragraph" w:styleId="3">
    <w:name w:val="heading 3"/>
    <w:next w:val="a"/>
    <w:qFormat/>
    <w:pPr>
      <w:keepNext/>
      <w:widowControl w:val="0"/>
      <w:spacing w:before="60"/>
      <w:outlineLvl w:val="2"/>
    </w:pPr>
    <w:rPr>
      <w:rFonts w:ascii="Myriad Pro" w:eastAsia="PMingLiU" w:hAnsi="Myriad Pro"/>
      <w:b/>
      <w:bCs/>
      <w:i/>
      <w:szCs w:val="19"/>
      <w:lang w:eastAsia="en-US"/>
    </w:rPr>
  </w:style>
  <w:style w:type="paragraph" w:styleId="4">
    <w:name w:val="heading 4"/>
    <w:next w:val="a"/>
    <w:qFormat/>
    <w:pPr>
      <w:widowControl w:val="0"/>
      <w:spacing w:before="60"/>
      <w:outlineLvl w:val="3"/>
    </w:pPr>
    <w:rPr>
      <w:rFonts w:ascii="Minion Pro" w:eastAsia="PMingLiU" w:hAnsi="Minion Pro"/>
      <w:b/>
      <w:kern w:val="20"/>
      <w:lang w:eastAsia="en-US"/>
    </w:rPr>
  </w:style>
  <w:style w:type="paragraph" w:styleId="5">
    <w:name w:val="heading 5"/>
    <w:next w:val="a"/>
    <w:qFormat/>
    <w:pPr>
      <w:keepNext/>
      <w:widowControl w:val="0"/>
      <w:spacing w:before="60" w:after="60"/>
      <w:outlineLvl w:val="4"/>
    </w:pPr>
    <w:rPr>
      <w:rFonts w:ascii="Myriad Pro" w:eastAsia="PMingLiU" w:hAnsi="Myriad Pro"/>
      <w:b/>
      <w:bCs/>
      <w:caps/>
      <w:sz w:val="22"/>
      <w:szCs w:val="22"/>
      <w:lang w:eastAsia="en-US"/>
    </w:rPr>
  </w:style>
  <w:style w:type="paragraph" w:styleId="6">
    <w:name w:val="heading 6"/>
    <w:basedOn w:val="a"/>
    <w:next w:val="a"/>
    <w:qFormat/>
    <w:pPr>
      <w:keepNext/>
      <w:outlineLvl w:val="5"/>
    </w:pPr>
    <w:rPr>
      <w:b/>
      <w:bCs/>
      <w:iCs/>
      <w:kern w:val="2"/>
      <w:szCs w:val="24"/>
    </w:rPr>
  </w:style>
  <w:style w:type="paragraph" w:styleId="7">
    <w:name w:val="heading 7"/>
    <w:basedOn w:val="6"/>
    <w:next w:val="a"/>
    <w:qFormat/>
    <w:pPr>
      <w:outlineLvl w:val="6"/>
    </w:pPr>
  </w:style>
  <w:style w:type="paragraph" w:styleId="8">
    <w:name w:val="heading 8"/>
    <w:basedOn w:val="7"/>
    <w:next w:val="a"/>
    <w:qFormat/>
    <w:pPr>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semiHidden/>
    <w:qFormat/>
    <w:pPr>
      <w:tabs>
        <w:tab w:val="left" w:pos="480"/>
        <w:tab w:val="left" w:pos="960"/>
        <w:tab w:val="left" w:pos="1440"/>
        <w:tab w:val="left" w:pos="1920"/>
        <w:tab w:val="left" w:pos="2400"/>
        <w:tab w:val="left" w:pos="2880"/>
        <w:tab w:val="left" w:pos="3360"/>
        <w:tab w:val="left" w:pos="3840"/>
        <w:tab w:val="left" w:pos="4320"/>
      </w:tabs>
      <w:spacing w:before="80" w:after="80"/>
    </w:pPr>
    <w:rPr>
      <w:rFonts w:ascii="Courier New" w:eastAsia="PMingLiU" w:hAnsi="Courier New" w:cs="Courier New"/>
      <w:kern w:val="18"/>
      <w:lang w:eastAsia="en-US"/>
    </w:rPr>
  </w:style>
  <w:style w:type="paragraph" w:styleId="a4">
    <w:name w:val="table of authorities"/>
    <w:basedOn w:val="a"/>
    <w:next w:val="a"/>
    <w:semiHidden/>
    <w:qFormat/>
    <w:pPr>
      <w:ind w:left="190" w:hanging="190"/>
    </w:pPr>
  </w:style>
  <w:style w:type="paragraph" w:styleId="a5">
    <w:name w:val="List Number"/>
    <w:basedOn w:val="a"/>
    <w:qFormat/>
    <w:pPr>
      <w:tabs>
        <w:tab w:val="left" w:pos="360"/>
      </w:tabs>
      <w:spacing w:after="120"/>
      <w:ind w:left="360" w:hanging="360"/>
      <w:contextualSpacing/>
    </w:pPr>
    <w:rPr>
      <w:iCs/>
      <w:kern w:val="2"/>
      <w:szCs w:val="24"/>
    </w:rPr>
  </w:style>
  <w:style w:type="paragraph" w:styleId="a6">
    <w:name w:val="caption"/>
    <w:next w:val="a"/>
    <w:link w:val="a7"/>
    <w:qFormat/>
    <w:pPr>
      <w:widowControl w:val="0"/>
      <w:spacing w:before="60" w:after="120"/>
      <w:contextualSpacing/>
      <w:jc w:val="center"/>
    </w:pPr>
    <w:rPr>
      <w:rFonts w:ascii="Myriad Pro" w:eastAsia="PMingLiU" w:hAnsi="Myriad Pro" w:cs="Myriad Pro"/>
      <w:i/>
      <w:iCs/>
      <w:sz w:val="16"/>
      <w:szCs w:val="16"/>
      <w:lang w:eastAsia="en-US"/>
    </w:rPr>
  </w:style>
  <w:style w:type="paragraph" w:styleId="a8">
    <w:name w:val="List Bullet"/>
    <w:basedOn w:val="a"/>
    <w:qFormat/>
    <w:pPr>
      <w:tabs>
        <w:tab w:val="left" w:pos="360"/>
      </w:tabs>
      <w:spacing w:after="120"/>
      <w:ind w:left="360" w:hanging="360"/>
      <w:contextualSpacing/>
    </w:pPr>
    <w:rPr>
      <w:iCs/>
      <w:kern w:val="2"/>
      <w:szCs w:val="24"/>
    </w:rPr>
  </w:style>
  <w:style w:type="paragraph" w:styleId="a9">
    <w:name w:val="Document Map"/>
    <w:basedOn w:val="a"/>
    <w:semiHidden/>
    <w:qFormat/>
    <w:pPr>
      <w:shd w:val="clear" w:color="auto" w:fill="000080"/>
    </w:pPr>
    <w:rPr>
      <w:rFonts w:ascii="Tahoma" w:hAnsi="Tahoma"/>
      <w:sz w:val="20"/>
      <w:szCs w:val="20"/>
    </w:rPr>
  </w:style>
  <w:style w:type="paragraph" w:styleId="aa">
    <w:name w:val="annotation text"/>
    <w:basedOn w:val="a"/>
    <w:link w:val="ab"/>
    <w:qFormat/>
    <w:rPr>
      <w:sz w:val="20"/>
      <w:szCs w:val="20"/>
    </w:rPr>
  </w:style>
  <w:style w:type="paragraph" w:styleId="ac">
    <w:name w:val="Body Text"/>
    <w:link w:val="ad"/>
    <w:qFormat/>
    <w:pPr>
      <w:spacing w:before="20" w:after="20"/>
    </w:pPr>
    <w:rPr>
      <w:rFonts w:ascii="Myriad Pro" w:eastAsia="PMingLiU" w:hAnsi="Myriad Pro" w:cs="Tahoma"/>
      <w:kern w:val="18"/>
      <w:sz w:val="18"/>
      <w:szCs w:val="18"/>
      <w:lang w:eastAsia="en-US"/>
    </w:rPr>
  </w:style>
  <w:style w:type="paragraph" w:styleId="TOC5">
    <w:name w:val="toc 5"/>
    <w:basedOn w:val="a"/>
    <w:next w:val="a"/>
    <w:semiHidden/>
    <w:qFormat/>
    <w:pPr>
      <w:ind w:left="760"/>
    </w:pPr>
  </w:style>
  <w:style w:type="paragraph" w:styleId="TOC3">
    <w:name w:val="toc 3"/>
    <w:basedOn w:val="a"/>
    <w:next w:val="a"/>
    <w:uiPriority w:val="39"/>
    <w:qFormat/>
    <w:pPr>
      <w:ind w:left="360"/>
    </w:pPr>
    <w:rPr>
      <w:iCs/>
      <w:kern w:val="2"/>
      <w:szCs w:val="24"/>
    </w:rPr>
  </w:style>
  <w:style w:type="paragraph" w:styleId="ae">
    <w:name w:val="Plain Text"/>
    <w:basedOn w:val="a"/>
    <w:link w:val="af"/>
    <w:qFormat/>
    <w:rPr>
      <w:rFonts w:ascii="Courier New" w:hAnsi="Courier New" w:cs="Courier New"/>
      <w:iCs/>
      <w:kern w:val="2"/>
      <w:sz w:val="18"/>
      <w:szCs w:val="20"/>
    </w:rPr>
  </w:style>
  <w:style w:type="paragraph" w:styleId="30">
    <w:name w:val="index 3"/>
    <w:basedOn w:val="a"/>
    <w:next w:val="a"/>
    <w:semiHidden/>
    <w:unhideWhenUsed/>
    <w:qFormat/>
    <w:pPr>
      <w:ind w:leftChars="400" w:left="400"/>
    </w:pPr>
  </w:style>
  <w:style w:type="paragraph" w:styleId="af0">
    <w:name w:val="Date"/>
    <w:basedOn w:val="a"/>
    <w:next w:val="a"/>
    <w:semiHidden/>
    <w:qFormat/>
  </w:style>
  <w:style w:type="paragraph" w:styleId="af1">
    <w:name w:val="endnote text"/>
    <w:basedOn w:val="af2"/>
    <w:link w:val="af3"/>
    <w:qFormat/>
    <w:rPr>
      <w:szCs w:val="20"/>
    </w:rPr>
  </w:style>
  <w:style w:type="paragraph" w:styleId="af2">
    <w:name w:val="footnote text"/>
    <w:semiHidden/>
    <w:qFormat/>
    <w:pPr>
      <w:ind w:left="79" w:hanging="79"/>
    </w:pPr>
    <w:rPr>
      <w:rFonts w:ascii="Myriad Pro" w:eastAsia="PMingLiU" w:hAnsi="Myriad Pro"/>
      <w:sz w:val="15"/>
      <w:szCs w:val="16"/>
      <w:lang w:eastAsia="en-US"/>
    </w:rPr>
  </w:style>
  <w:style w:type="paragraph" w:styleId="af4">
    <w:name w:val="Balloon Text"/>
    <w:basedOn w:val="a"/>
    <w:link w:val="af5"/>
    <w:qFormat/>
    <w:pPr>
      <w:spacing w:before="0" w:after="0"/>
    </w:pPr>
    <w:rPr>
      <w:rFonts w:ascii="Tahoma" w:hAnsi="Tahoma" w:cs="Tahoma"/>
      <w:sz w:val="16"/>
      <w:szCs w:val="16"/>
    </w:rPr>
  </w:style>
  <w:style w:type="paragraph" w:styleId="af6">
    <w:name w:val="footer"/>
    <w:semiHidden/>
    <w:qFormat/>
    <w:pPr>
      <w:tabs>
        <w:tab w:val="right" w:pos="3859"/>
      </w:tabs>
      <w:jc w:val="center"/>
    </w:pPr>
    <w:rPr>
      <w:rFonts w:ascii="Myriad Pro" w:eastAsia="PMingLiU" w:hAnsi="Myriad Pro"/>
      <w:sz w:val="15"/>
      <w:szCs w:val="24"/>
      <w:lang w:eastAsia="en-US"/>
    </w:rPr>
  </w:style>
  <w:style w:type="paragraph" w:styleId="af7">
    <w:name w:val="header"/>
    <w:basedOn w:val="a"/>
    <w:link w:val="af8"/>
    <w:qFormat/>
    <w:pPr>
      <w:tabs>
        <w:tab w:val="right" w:pos="5112"/>
      </w:tabs>
      <w:spacing w:before="0" w:after="0"/>
      <w:jc w:val="both"/>
    </w:pPr>
    <w:rPr>
      <w:rFonts w:ascii="Myriad Pro" w:hAnsi="Myriad Pro" w:cs="Myriad Pro"/>
      <w:color w:val="000000"/>
      <w:kern w:val="16"/>
      <w:sz w:val="16"/>
      <w:szCs w:val="16"/>
    </w:rPr>
  </w:style>
  <w:style w:type="paragraph" w:styleId="TOC1">
    <w:name w:val="toc 1"/>
    <w:basedOn w:val="a"/>
    <w:next w:val="a"/>
    <w:uiPriority w:val="39"/>
    <w:qFormat/>
    <w:rPr>
      <w:iCs/>
      <w:kern w:val="2"/>
      <w:sz w:val="20"/>
      <w:szCs w:val="20"/>
    </w:rPr>
  </w:style>
  <w:style w:type="paragraph" w:styleId="TOC4">
    <w:name w:val="toc 4"/>
    <w:basedOn w:val="a"/>
    <w:next w:val="a"/>
    <w:semiHidden/>
    <w:qFormat/>
    <w:pPr>
      <w:ind w:left="540"/>
    </w:pPr>
    <w:rPr>
      <w:iCs/>
      <w:kern w:val="2"/>
      <w:szCs w:val="24"/>
    </w:rPr>
  </w:style>
  <w:style w:type="paragraph" w:styleId="af9">
    <w:name w:val="Subtitle"/>
    <w:qFormat/>
    <w:pPr>
      <w:widowControl w:val="0"/>
      <w:tabs>
        <w:tab w:val="right" w:pos="10454"/>
      </w:tabs>
    </w:pPr>
    <w:rPr>
      <w:rFonts w:ascii="Trade Gothic LT Std Cn" w:eastAsia="PMingLiU" w:hAnsi="Trade Gothic LT Std Cn" w:cs="Trade Gothic LT Std Cn"/>
      <w:sz w:val="34"/>
      <w:szCs w:val="34"/>
      <w:lang w:eastAsia="en-US"/>
    </w:rPr>
  </w:style>
  <w:style w:type="paragraph" w:styleId="afa">
    <w:name w:val="table of figures"/>
    <w:basedOn w:val="a"/>
    <w:next w:val="a"/>
    <w:semiHidden/>
    <w:qFormat/>
  </w:style>
  <w:style w:type="paragraph" w:styleId="TOC2">
    <w:name w:val="toc 2"/>
    <w:basedOn w:val="a"/>
    <w:next w:val="a"/>
    <w:uiPriority w:val="39"/>
    <w:qFormat/>
    <w:pPr>
      <w:ind w:left="180"/>
    </w:pPr>
    <w:rPr>
      <w:iCs/>
      <w:kern w:val="2"/>
      <w:sz w:val="20"/>
      <w:szCs w:val="20"/>
    </w:rPr>
  </w:style>
  <w:style w:type="paragraph" w:styleId="afb">
    <w:name w:val="Normal (Web)"/>
    <w:basedOn w:val="a"/>
    <w:next w:val="a"/>
    <w:semiHidden/>
    <w:qFormat/>
  </w:style>
  <w:style w:type="paragraph" w:styleId="10">
    <w:name w:val="index 1"/>
    <w:basedOn w:val="BodyText"/>
    <w:next w:val="a"/>
    <w:semiHidden/>
    <w:unhideWhenUsed/>
    <w:qFormat/>
  </w:style>
  <w:style w:type="paragraph" w:customStyle="1" w:styleId="BodyText">
    <w:name w:val="Body_Text"/>
    <w:basedOn w:val="a"/>
    <w:link w:val="BodyText0"/>
    <w:qFormat/>
    <w:rPr>
      <w:rFonts w:asciiTheme="minorEastAsia" w:eastAsiaTheme="minorEastAsia" w:hAnsiTheme="minorEastAsia"/>
      <w:sz w:val="20"/>
    </w:rPr>
  </w:style>
  <w:style w:type="paragraph" w:styleId="afc">
    <w:name w:val="Title"/>
    <w:qFormat/>
    <w:pPr>
      <w:widowControl w:val="0"/>
      <w:jc w:val="right"/>
    </w:pPr>
    <w:rPr>
      <w:rFonts w:ascii="Trade Gothic LT Std Cn" w:eastAsia="Arial Unicode MS" w:hAnsi="Trade Gothic LT Std Cn"/>
      <w:kern w:val="45"/>
      <w:sz w:val="45"/>
      <w:szCs w:val="45"/>
      <w:lang w:eastAsia="en-US"/>
    </w:rPr>
  </w:style>
  <w:style w:type="paragraph" w:styleId="afd">
    <w:name w:val="annotation subject"/>
    <w:basedOn w:val="aa"/>
    <w:next w:val="aa"/>
    <w:link w:val="afe"/>
    <w:qFormat/>
    <w:rPr>
      <w:b/>
      <w:bCs/>
    </w:rPr>
  </w:style>
  <w:style w:type="table" w:styleId="aff">
    <w:name w:val="Table Grid"/>
    <w:basedOn w:val="a1"/>
    <w:qFormat/>
    <w:rPr>
      <w:rFonts w:ascii="Myriad Pro" w:hAnsi="Myriad Pro" w:cs="Myriad Pro"/>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left"/>
      </w:pPr>
      <w:rPr>
        <w:rFonts w:ascii="Arial Unicode MS" w:hAnsi="Arial Unicode MS" w:cs="Times New Roman"/>
        <w:b/>
        <w:bCs w:val="0"/>
        <w:color w:val="auto"/>
        <w:sz w:val="18"/>
        <w:szCs w:val="18"/>
        <w:u w:val="none"/>
      </w:rPr>
      <w:tblPr/>
      <w:tcPr>
        <w:tcBorders>
          <w:top w:val="nil"/>
          <w:left w:val="nil"/>
          <w:bottom w:val="nil"/>
          <w:right w:val="nil"/>
          <w:insideH w:val="nil"/>
          <w:insideV w:val="nil"/>
          <w:tl2br w:val="nil"/>
          <w:tr2bl w:val="nil"/>
        </w:tcBorders>
        <w:shd w:val="clear" w:color="auto" w:fill="auto"/>
      </w:tcPr>
    </w:tblStylePr>
    <w:tblStylePr w:type="lastRow">
      <w:rPr>
        <w:rFonts w:ascii="Arial Unicode MS" w:hAnsi="Arial Unicode MS"/>
        <w:sz w:val="18"/>
      </w:rPr>
      <w:tblPr/>
      <w:tcPr>
        <w:tcBorders>
          <w:top w:val="nil"/>
          <w:left w:val="nil"/>
          <w:bottom w:val="nil"/>
          <w:right w:val="nil"/>
          <w:insideH w:val="nil"/>
          <w:insideV w:val="nil"/>
          <w:tl2br w:val="nil"/>
          <w:tr2bl w:val="nil"/>
        </w:tcBorders>
        <w:shd w:val="clear" w:color="auto" w:fill="auto"/>
      </w:tcPr>
    </w:tblStylePr>
    <w:tblStylePr w:type="firstCol">
      <w:rPr>
        <w:rFonts w:ascii="Arial Unicode MS" w:hAnsi="Arial Unicode MS"/>
        <w:sz w:val="18"/>
      </w:rPr>
      <w:tblPr/>
      <w:tcPr>
        <w:tcBorders>
          <w:top w:val="nil"/>
          <w:left w:val="nil"/>
          <w:bottom w:val="nil"/>
          <w:right w:val="nil"/>
          <w:insideH w:val="nil"/>
          <w:insideV w:val="nil"/>
          <w:tl2br w:val="nil"/>
          <w:tr2bl w:val="nil"/>
        </w:tcBorders>
        <w:shd w:val="clear" w:color="auto" w:fill="auto"/>
      </w:tcPr>
    </w:tblStylePr>
    <w:tblStylePr w:type="lastCol">
      <w:rPr>
        <w:rFonts w:ascii="Arial Unicode MS" w:hAnsi="Arial Unicode MS"/>
        <w:sz w:val="18"/>
      </w:rPr>
      <w:tblPr/>
      <w:tcPr>
        <w:tcBorders>
          <w:top w:val="nil"/>
          <w:left w:val="nil"/>
          <w:bottom w:val="nil"/>
          <w:right w:val="nil"/>
          <w:insideH w:val="nil"/>
          <w:insideV w:val="nil"/>
          <w:tl2br w:val="nil"/>
          <w:tr2bl w:val="nil"/>
        </w:tcBorders>
        <w:shd w:val="clear" w:color="auto" w:fill="auto"/>
      </w:tcPr>
    </w:tblStylePr>
    <w:tblStylePr w:type="band1Vert">
      <w:rPr>
        <w:rFonts w:ascii="Arial Unicode MS" w:hAnsi="Arial Unicode MS"/>
        <w:sz w:val="18"/>
      </w:rPr>
      <w:tblPr/>
      <w:tcPr>
        <w:tcBorders>
          <w:top w:val="nil"/>
          <w:left w:val="nil"/>
          <w:bottom w:val="nil"/>
          <w:right w:val="nil"/>
          <w:insideH w:val="nil"/>
          <w:insideV w:val="nil"/>
          <w:tl2br w:val="nil"/>
          <w:tr2bl w:val="nil"/>
        </w:tcBorders>
        <w:shd w:val="clear" w:color="auto" w:fill="auto"/>
      </w:tcPr>
    </w:tblStylePr>
    <w:tblStylePr w:type="band2Vert">
      <w:rPr>
        <w:rFonts w:ascii="Arial Unicode MS" w:hAnsi="Arial Unicode MS"/>
        <w:sz w:val="18"/>
      </w:rPr>
      <w:tblPr/>
      <w:tcPr>
        <w:tcBorders>
          <w:top w:val="nil"/>
          <w:left w:val="nil"/>
          <w:bottom w:val="nil"/>
          <w:right w:val="nil"/>
          <w:insideH w:val="nil"/>
          <w:insideV w:val="nil"/>
          <w:tl2br w:val="nil"/>
          <w:tr2bl w:val="nil"/>
        </w:tcBorders>
        <w:shd w:val="clear" w:color="auto" w:fill="auto"/>
      </w:tcPr>
    </w:tblStylePr>
    <w:tblStylePr w:type="band1Horz">
      <w:rPr>
        <w:rFonts w:ascii="Arial Unicode MS" w:hAnsi="Arial Unicode MS"/>
        <w:sz w:val="18"/>
      </w:rPr>
      <w:tblPr/>
      <w:tcPr>
        <w:tcBorders>
          <w:top w:val="nil"/>
          <w:left w:val="nil"/>
          <w:bottom w:val="nil"/>
          <w:right w:val="nil"/>
          <w:insideH w:val="nil"/>
          <w:insideV w:val="nil"/>
          <w:tl2br w:val="nil"/>
          <w:tr2bl w:val="nil"/>
        </w:tcBorders>
        <w:shd w:val="clear" w:color="auto" w:fill="auto"/>
      </w:tcPr>
    </w:tblStylePr>
    <w:tblStylePr w:type="band2Horz">
      <w:rPr>
        <w:rFonts w:ascii="Arial Unicode MS" w:hAnsi="Arial Unicode MS"/>
        <w:sz w:val="18"/>
      </w:rPr>
      <w:tblPr/>
      <w:tcPr>
        <w:tcBorders>
          <w:top w:val="nil"/>
          <w:left w:val="nil"/>
          <w:bottom w:val="nil"/>
          <w:right w:val="nil"/>
          <w:insideH w:val="nil"/>
          <w:insideV w:val="nil"/>
          <w:tl2br w:val="nil"/>
          <w:tr2bl w:val="nil"/>
        </w:tcBorders>
        <w:shd w:val="clear" w:color="auto" w:fill="auto"/>
      </w:tcPr>
    </w:tblStylePr>
    <w:tblStylePr w:type="neCell">
      <w:rPr>
        <w:rFonts w:ascii="Arial Unicode MS" w:hAnsi="Arial Unicode MS"/>
        <w:sz w:val="18"/>
      </w:rPr>
      <w:tblPr/>
      <w:tcPr>
        <w:tcBorders>
          <w:top w:val="nil"/>
          <w:left w:val="nil"/>
          <w:bottom w:val="nil"/>
          <w:right w:val="nil"/>
          <w:insideH w:val="nil"/>
          <w:insideV w:val="nil"/>
          <w:tl2br w:val="nil"/>
          <w:tr2bl w:val="nil"/>
        </w:tcBorders>
        <w:shd w:val="clear" w:color="auto" w:fill="auto"/>
      </w:tcPr>
    </w:tblStylePr>
    <w:tblStylePr w:type="nwCell">
      <w:rPr>
        <w:rFonts w:ascii="Arial Unicode MS" w:hAnsi="Arial Unicode MS"/>
        <w:sz w:val="18"/>
      </w:rPr>
      <w:tblPr/>
      <w:tcPr>
        <w:tcBorders>
          <w:top w:val="nil"/>
          <w:left w:val="nil"/>
          <w:bottom w:val="nil"/>
          <w:right w:val="nil"/>
          <w:insideH w:val="nil"/>
          <w:insideV w:val="nil"/>
          <w:tl2br w:val="nil"/>
          <w:tr2bl w:val="nil"/>
        </w:tcBorders>
        <w:shd w:val="clear" w:color="auto" w:fill="auto"/>
      </w:tcPr>
    </w:tblStylePr>
    <w:tblStylePr w:type="seCell">
      <w:pPr>
        <w:wordWrap/>
        <w:jc w:val="left"/>
      </w:pPr>
      <w:rPr>
        <w:rFonts w:ascii="Arial Unicode MS" w:hAnsi="Arial Unicode MS"/>
        <w:color w:val="auto"/>
        <w:sz w:val="18"/>
        <w:szCs w:val="18"/>
      </w:rPr>
      <w:tblPr/>
      <w:tcPr>
        <w:tcBorders>
          <w:top w:val="nil"/>
          <w:left w:val="nil"/>
          <w:bottom w:val="nil"/>
          <w:right w:val="nil"/>
          <w:insideH w:val="nil"/>
          <w:insideV w:val="nil"/>
          <w:tl2br w:val="nil"/>
          <w:tr2bl w:val="nil"/>
        </w:tcBorders>
      </w:tcPr>
    </w:tblStylePr>
    <w:tblStylePr w:type="swCell">
      <w:rPr>
        <w:rFonts w:ascii="Arial Unicode MS" w:hAnsi="Arial Unicode MS"/>
        <w:sz w:val="18"/>
      </w:rPr>
      <w:tblPr/>
      <w:tcPr>
        <w:tcBorders>
          <w:top w:val="nil"/>
          <w:left w:val="nil"/>
          <w:bottom w:val="nil"/>
          <w:right w:val="nil"/>
          <w:insideH w:val="nil"/>
          <w:insideV w:val="nil"/>
          <w:tl2br w:val="nil"/>
          <w:tr2bl w:val="nil"/>
        </w:tcBorders>
        <w:shd w:val="clear" w:color="auto" w:fill="auto"/>
      </w:tcPr>
    </w:tblStylePr>
  </w:style>
  <w:style w:type="character" w:styleId="aff0">
    <w:name w:val="endnote reference"/>
    <w:semiHidden/>
    <w:qFormat/>
    <w:rPr>
      <w:vertAlign w:val="superscript"/>
    </w:rPr>
  </w:style>
  <w:style w:type="character" w:styleId="aff1">
    <w:name w:val="FollowedHyperlink"/>
    <w:semiHidden/>
    <w:qFormat/>
    <w:rPr>
      <w:color w:val="auto"/>
      <w:u w:val="none"/>
    </w:rPr>
  </w:style>
  <w:style w:type="character" w:styleId="aff2">
    <w:name w:val="Hyperlink"/>
    <w:uiPriority w:val="99"/>
    <w:qFormat/>
    <w:rPr>
      <w:rFonts w:asciiTheme="minorEastAsia" w:hAnsiTheme="minorEastAsia"/>
      <w:color w:val="auto"/>
      <w:u w:val="none"/>
    </w:rPr>
  </w:style>
  <w:style w:type="character" w:styleId="aff3">
    <w:name w:val="annotation reference"/>
    <w:qFormat/>
    <w:rPr>
      <w:sz w:val="16"/>
      <w:szCs w:val="16"/>
    </w:rPr>
  </w:style>
  <w:style w:type="character" w:styleId="aff4">
    <w:name w:val="footnote reference"/>
    <w:semiHidden/>
    <w:qFormat/>
    <w:rPr>
      <w:vertAlign w:val="superscript"/>
    </w:rPr>
  </w:style>
  <w:style w:type="character" w:customStyle="1" w:styleId="ADIAddress">
    <w:name w:val="ADI Address"/>
    <w:qFormat/>
    <w:rPr>
      <w:rFonts w:ascii="Myriad Pro" w:hAnsi="Myriad Pro"/>
      <w:b/>
      <w:sz w:val="15"/>
      <w:szCs w:val="15"/>
    </w:rPr>
  </w:style>
  <w:style w:type="paragraph" w:customStyle="1" w:styleId="TableTitle">
    <w:name w:val="Table Title"/>
    <w:next w:val="ac"/>
    <w:link w:val="TableTitleChar"/>
    <w:qFormat/>
    <w:pPr>
      <w:keepNext/>
      <w:widowControl w:val="0"/>
      <w:spacing w:before="160"/>
    </w:pPr>
    <w:rPr>
      <w:rFonts w:ascii="Minion Pro" w:eastAsia="PMingLiU" w:hAnsi="Minion Pro"/>
      <w:b/>
      <w:bCs/>
      <w:sz w:val="19"/>
      <w:szCs w:val="16"/>
      <w:lang w:eastAsia="en-US"/>
    </w:rPr>
  </w:style>
  <w:style w:type="paragraph" w:customStyle="1" w:styleId="Heading1Inline">
    <w:name w:val="Heading 1 Inline"/>
    <w:basedOn w:val="1"/>
    <w:next w:val="a"/>
    <w:qFormat/>
    <w:pPr>
      <w:pageBreakBefore w:val="0"/>
    </w:pPr>
  </w:style>
  <w:style w:type="character" w:customStyle="1" w:styleId="ADIDisclaimer">
    <w:name w:val="ADI Disclaimer"/>
    <w:qFormat/>
    <w:rPr>
      <w:rFonts w:ascii="Myriad Pro" w:hAnsi="Myriad Pro"/>
      <w:b/>
      <w:color w:val="auto"/>
      <w:spacing w:val="-9"/>
      <w:kern w:val="13"/>
      <w:sz w:val="13"/>
      <w:szCs w:val="13"/>
    </w:rPr>
  </w:style>
  <w:style w:type="character" w:customStyle="1" w:styleId="Link">
    <w:name w:val="Link"/>
    <w:semiHidden/>
    <w:qFormat/>
    <w:rPr>
      <w:b/>
      <w:color w:val="0000FF"/>
    </w:rPr>
  </w:style>
  <w:style w:type="paragraph" w:customStyle="1" w:styleId="Equation">
    <w:name w:val="Equation"/>
    <w:next w:val="a"/>
    <w:qFormat/>
    <w:pPr>
      <w:tabs>
        <w:tab w:val="right" w:pos="4867"/>
      </w:tabs>
      <w:spacing w:after="80"/>
      <w:ind w:left="360"/>
    </w:pPr>
    <w:rPr>
      <w:rFonts w:ascii="Minion Pro" w:eastAsia="PMingLiU" w:hAnsi="Minion Pro" w:cs="Minion Pro"/>
      <w:sz w:val="19"/>
      <w:szCs w:val="19"/>
      <w:lang w:eastAsia="en-US"/>
    </w:rPr>
  </w:style>
  <w:style w:type="paragraph" w:customStyle="1" w:styleId="Figure">
    <w:name w:val="Figure"/>
    <w:basedOn w:val="a6"/>
    <w:next w:val="a6"/>
    <w:qFormat/>
    <w:pPr>
      <w:keepNext/>
      <w:spacing w:after="0"/>
      <w:contextualSpacing w:val="0"/>
    </w:pPr>
  </w:style>
  <w:style w:type="character" w:customStyle="1" w:styleId="GreyText">
    <w:name w:val="Grey Text"/>
    <w:semiHidden/>
    <w:qFormat/>
    <w:rPr>
      <w:color w:val="C0C0C0"/>
    </w:rPr>
  </w:style>
  <w:style w:type="paragraph" w:customStyle="1" w:styleId="Heading1Page1">
    <w:name w:val="Heading 1 Page 1"/>
    <w:basedOn w:val="1"/>
    <w:next w:val="a"/>
    <w:qFormat/>
    <w:pPr>
      <w:keepNext/>
      <w:pageBreakBefore w:val="0"/>
      <w:spacing w:after="60"/>
    </w:pPr>
    <w:rPr>
      <w:rFonts w:ascii="Myriad Pro" w:hAnsi="Myriad Pro"/>
      <w:kern w:val="22"/>
      <w:sz w:val="22"/>
      <w:szCs w:val="22"/>
    </w:rPr>
  </w:style>
  <w:style w:type="paragraph" w:customStyle="1" w:styleId="Heading1TOC">
    <w:name w:val="Heading 1 TOC"/>
    <w:next w:val="TOC1"/>
    <w:link w:val="Heading1TOC0"/>
    <w:qFormat/>
    <w:pPr>
      <w:pageBreakBefore/>
      <w:widowControl w:val="0"/>
    </w:pPr>
    <w:rPr>
      <w:rFonts w:ascii="Trade Gothic LT Std Cn" w:eastAsia="PMingLiU" w:hAnsi="Trade Gothic LT Std Cn"/>
      <w:b/>
      <w:caps/>
      <w:kern w:val="19"/>
      <w:sz w:val="34"/>
      <w:szCs w:val="34"/>
      <w:lang w:eastAsia="en-US"/>
    </w:rPr>
  </w:style>
  <w:style w:type="paragraph" w:customStyle="1" w:styleId="Subject">
    <w:name w:val="Subject"/>
    <w:semiHidden/>
    <w:qFormat/>
    <w:pPr>
      <w:widowControl w:val="0"/>
      <w:jc w:val="right"/>
    </w:pPr>
    <w:rPr>
      <w:rFonts w:ascii="Trade Gothic LT Std Cn" w:eastAsia="PMingLiU" w:hAnsi="Trade Gothic LT Std Cn" w:cs="Trade Gothic LT Std Cn"/>
      <w:sz w:val="45"/>
      <w:szCs w:val="45"/>
      <w:lang w:eastAsia="en-US"/>
    </w:rPr>
  </w:style>
  <w:style w:type="character" w:customStyle="1" w:styleId="ADIWebSign-Off">
    <w:name w:val="ADI Web Sign-Off"/>
    <w:semiHidden/>
    <w:qFormat/>
    <w:rPr>
      <w:rFonts w:ascii="Myriad Pro" w:hAnsi="Myriad Pro"/>
      <w:b/>
      <w:sz w:val="13"/>
      <w:szCs w:val="13"/>
    </w:rPr>
  </w:style>
  <w:style w:type="paragraph" w:customStyle="1" w:styleId="Definition">
    <w:name w:val="Definition"/>
    <w:basedOn w:val="a"/>
    <w:qFormat/>
    <w:pPr>
      <w:spacing w:before="0"/>
    </w:pPr>
  </w:style>
  <w:style w:type="paragraph" w:customStyle="1" w:styleId="DefinitionTerm">
    <w:name w:val="Definition Term"/>
    <w:basedOn w:val="a"/>
    <w:next w:val="Definition"/>
    <w:qFormat/>
    <w:pPr>
      <w:spacing w:after="0"/>
    </w:pPr>
    <w:rPr>
      <w:b/>
    </w:rPr>
  </w:style>
  <w:style w:type="paragraph" w:customStyle="1" w:styleId="ListPage1">
    <w:name w:val="List Page 1"/>
    <w:basedOn w:val="a"/>
    <w:qFormat/>
    <w:pPr>
      <w:keepNext/>
      <w:spacing w:before="0" w:after="120" w:line="240" w:lineRule="exact"/>
      <w:ind w:left="187" w:hanging="187"/>
      <w:contextualSpacing/>
    </w:pPr>
    <w:rPr>
      <w:rFonts w:ascii="Myriad Pro" w:hAnsi="Myriad Pro"/>
      <w:b/>
      <w:sz w:val="18"/>
    </w:rPr>
  </w:style>
  <w:style w:type="character" w:customStyle="1" w:styleId="ad">
    <w:name w:val="正文文本 字符"/>
    <w:link w:val="ac"/>
    <w:qFormat/>
    <w:rPr>
      <w:rFonts w:ascii="Myriad Pro" w:hAnsi="Myriad Pro" w:cs="Tahoma"/>
      <w:kern w:val="18"/>
      <w:sz w:val="18"/>
      <w:szCs w:val="18"/>
      <w:lang w:val="en-US" w:eastAsia="en-US" w:bidi="ar-SA"/>
    </w:rPr>
  </w:style>
  <w:style w:type="paragraph" w:customStyle="1" w:styleId="AppNoteByline">
    <w:name w:val="AppNote Byline"/>
    <w:qFormat/>
    <w:pPr>
      <w:spacing w:line="360" w:lineRule="auto"/>
      <w:jc w:val="center"/>
    </w:pPr>
    <w:rPr>
      <w:rFonts w:ascii="Myriad Pro" w:eastAsia="PMingLiU" w:hAnsi="Myriad Pro"/>
      <w:b/>
      <w:kern w:val="18"/>
      <w:szCs w:val="19"/>
      <w:lang w:eastAsia="en-US"/>
    </w:rPr>
  </w:style>
  <w:style w:type="character" w:customStyle="1" w:styleId="ADIRev">
    <w:name w:val="ADI Rev"/>
    <w:semiHidden/>
    <w:qFormat/>
    <w:rPr>
      <w:rFonts w:ascii="Myriad Pro" w:hAnsi="Myriad Pro"/>
      <w:b/>
      <w:sz w:val="16"/>
      <w:szCs w:val="15"/>
    </w:rPr>
  </w:style>
  <w:style w:type="paragraph" w:customStyle="1" w:styleId="AppNoteSubject">
    <w:name w:val="AppNote Subject"/>
    <w:basedOn w:val="Heading1Page1"/>
    <w:qFormat/>
    <w:pPr>
      <w:jc w:val="center"/>
    </w:pPr>
    <w:rPr>
      <w:caps w:val="0"/>
      <w:sz w:val="28"/>
      <w:szCs w:val="28"/>
    </w:rPr>
  </w:style>
  <w:style w:type="character" w:customStyle="1" w:styleId="20">
    <w:name w:val="标题 2 字符"/>
    <w:link w:val="2"/>
    <w:qFormat/>
    <w:rPr>
      <w:rFonts w:ascii="Myriad Pro" w:hAnsi="Myriad Pro" w:cs="Arial"/>
      <w:b/>
      <w:caps/>
      <w:sz w:val="22"/>
      <w:szCs w:val="22"/>
      <w:lang w:val="en-US" w:eastAsia="en-US" w:bidi="ar-SA"/>
    </w:rPr>
  </w:style>
  <w:style w:type="paragraph" w:customStyle="1" w:styleId="RevHistory">
    <w:name w:val="RevHistory"/>
    <w:basedOn w:val="TOC1"/>
    <w:qFormat/>
    <w:pPr>
      <w:tabs>
        <w:tab w:val="right" w:leader="dot" w:pos="4853"/>
      </w:tabs>
      <w:contextualSpacing/>
    </w:pPr>
  </w:style>
  <w:style w:type="character" w:customStyle="1" w:styleId="af8">
    <w:name w:val="页眉 字符"/>
    <w:link w:val="af7"/>
    <w:qFormat/>
    <w:rPr>
      <w:rFonts w:ascii="Myriad Pro" w:hAnsi="Myriad Pro" w:cs="Myriad Pro"/>
      <w:color w:val="000000"/>
      <w:kern w:val="16"/>
      <w:sz w:val="16"/>
      <w:szCs w:val="16"/>
      <w:lang w:eastAsia="en-US" w:bidi="ar-SA"/>
    </w:rPr>
  </w:style>
  <w:style w:type="character" w:customStyle="1" w:styleId="af">
    <w:name w:val="纯文本 字符"/>
    <w:link w:val="ae"/>
    <w:qFormat/>
    <w:rPr>
      <w:rFonts w:ascii="Courier New" w:hAnsi="Courier New" w:cs="Courier New"/>
      <w:iCs/>
      <w:kern w:val="2"/>
      <w:sz w:val="18"/>
      <w:lang w:eastAsia="en-US" w:bidi="ar-SA"/>
    </w:rPr>
  </w:style>
  <w:style w:type="paragraph" w:customStyle="1" w:styleId="Default">
    <w:name w:val="Default"/>
    <w:qFormat/>
    <w:pPr>
      <w:autoSpaceDE w:val="0"/>
      <w:autoSpaceDN w:val="0"/>
      <w:adjustRightInd w:val="0"/>
    </w:pPr>
    <w:rPr>
      <w:rFonts w:ascii="NAFMM G+ Minion Pro" w:eastAsia="PMingLiU" w:hAnsi="NAFMM G+ Minion Pro" w:cs="NAFMM G+ Minion Pro"/>
      <w:color w:val="000000"/>
      <w:sz w:val="24"/>
      <w:szCs w:val="24"/>
      <w:lang w:eastAsia="en-US"/>
    </w:rPr>
  </w:style>
  <w:style w:type="character" w:customStyle="1" w:styleId="af5">
    <w:name w:val="批注框文本 字符"/>
    <w:link w:val="af4"/>
    <w:qFormat/>
    <w:rPr>
      <w:rFonts w:ascii="Tahoma" w:hAnsi="Tahoma" w:cs="Tahoma"/>
      <w:kern w:val="18"/>
      <w:sz w:val="16"/>
      <w:szCs w:val="16"/>
      <w:lang w:eastAsia="en-US" w:bidi="ar-SA"/>
    </w:rPr>
  </w:style>
  <w:style w:type="character" w:customStyle="1" w:styleId="ab">
    <w:name w:val="批注文字 字符"/>
    <w:link w:val="aa"/>
    <w:qFormat/>
    <w:rPr>
      <w:rFonts w:ascii="Minion Pro" w:hAnsi="Minion Pro"/>
      <w:kern w:val="18"/>
      <w:lang w:eastAsia="en-US" w:bidi="ar-SA"/>
    </w:rPr>
  </w:style>
  <w:style w:type="character" w:customStyle="1" w:styleId="afe">
    <w:name w:val="批注主题 字符"/>
    <w:link w:val="afd"/>
    <w:qFormat/>
    <w:rPr>
      <w:rFonts w:ascii="Minion Pro" w:hAnsi="Minion Pro"/>
      <w:b/>
      <w:bCs/>
      <w:kern w:val="18"/>
      <w:lang w:eastAsia="en-US" w:bidi="ar-SA"/>
    </w:rPr>
  </w:style>
  <w:style w:type="paragraph" w:customStyle="1" w:styleId="11">
    <w:name w:val="修订1"/>
    <w:hidden/>
    <w:uiPriority w:val="99"/>
    <w:semiHidden/>
    <w:qFormat/>
    <w:rPr>
      <w:rFonts w:ascii="Minion Pro" w:eastAsia="PMingLiU" w:hAnsi="Minion Pro"/>
      <w:kern w:val="18"/>
      <w:sz w:val="19"/>
      <w:szCs w:val="19"/>
      <w:lang w:eastAsia="en-US"/>
    </w:rPr>
  </w:style>
  <w:style w:type="character" w:customStyle="1" w:styleId="af3">
    <w:name w:val="尾注文本 字符"/>
    <w:link w:val="af1"/>
    <w:qFormat/>
    <w:rPr>
      <w:rFonts w:ascii="Myriad Pro" w:hAnsi="Myriad Pro"/>
      <w:sz w:val="15"/>
      <w:lang w:eastAsia="en-US"/>
    </w:rPr>
  </w:style>
  <w:style w:type="character" w:customStyle="1" w:styleId="TableTitleChar">
    <w:name w:val="Table Title Char"/>
    <w:link w:val="TableTitle"/>
    <w:qFormat/>
    <w:rPr>
      <w:rFonts w:ascii="Minion Pro" w:hAnsi="Minion Pro"/>
      <w:b/>
      <w:bCs/>
      <w:sz w:val="19"/>
      <w:szCs w:val="16"/>
      <w:lang w:eastAsia="en-US"/>
    </w:rPr>
  </w:style>
  <w:style w:type="character" w:styleId="aff5">
    <w:name w:val="Placeholder Text"/>
    <w:uiPriority w:val="99"/>
    <w:qFormat/>
    <w:rPr>
      <w:color w:val="808080"/>
    </w:rPr>
  </w:style>
  <w:style w:type="paragraph" w:styleId="aff6">
    <w:name w:val="List Paragraph"/>
    <w:basedOn w:val="a"/>
    <w:uiPriority w:val="34"/>
    <w:qFormat/>
    <w:pPr>
      <w:ind w:left="720"/>
      <w:contextualSpacing/>
    </w:pPr>
  </w:style>
  <w:style w:type="paragraph" w:customStyle="1" w:styleId="BodyTop">
    <w:name w:val="Body_Top"/>
    <w:basedOn w:val="a"/>
    <w:link w:val="BodyTop0"/>
    <w:qFormat/>
    <w:pPr>
      <w:spacing w:before="0" w:after="0" w:line="300" w:lineRule="auto"/>
      <w:ind w:leftChars="50" w:left="50"/>
    </w:pPr>
    <w:rPr>
      <w:rFonts w:cs="Microsoft YaHei UI"/>
      <w:sz w:val="20"/>
      <w:szCs w:val="18"/>
    </w:rPr>
  </w:style>
  <w:style w:type="character" w:customStyle="1" w:styleId="BodyTop0">
    <w:name w:val="Body_Top 字符"/>
    <w:link w:val="BodyTop"/>
    <w:qFormat/>
    <w:rPr>
      <w:rFonts w:ascii="Arial" w:eastAsia="Arial" w:hAnsi="Arial" w:cs="Microsoft YaHei UI"/>
      <w:kern w:val="18"/>
      <w:szCs w:val="18"/>
      <w:lang w:eastAsia="en-US"/>
    </w:rPr>
  </w:style>
  <w:style w:type="paragraph" w:customStyle="1" w:styleId="Head2Top">
    <w:name w:val="Head2_Top"/>
    <w:basedOn w:val="2"/>
    <w:next w:val="BodyTop"/>
    <w:link w:val="Head2Top0"/>
    <w:qFormat/>
    <w:pPr>
      <w:spacing w:before="80" w:after="80"/>
    </w:pPr>
    <w:rPr>
      <w:rFonts w:ascii="Arial" w:eastAsia="Arial" w:hAnsi="Arial" w:cs="Bahnschrift SemiCondensed"/>
      <w:sz w:val="24"/>
    </w:rPr>
  </w:style>
  <w:style w:type="character" w:customStyle="1" w:styleId="BodyText0">
    <w:name w:val="Body_Text 字符"/>
    <w:link w:val="BodyText"/>
    <w:qFormat/>
    <w:rPr>
      <w:rFonts w:asciiTheme="minorEastAsia" w:eastAsiaTheme="minorEastAsia" w:hAnsiTheme="minorEastAsia"/>
      <w:kern w:val="18"/>
      <w:szCs w:val="19"/>
      <w:lang w:eastAsia="en-US"/>
    </w:rPr>
  </w:style>
  <w:style w:type="paragraph" w:customStyle="1" w:styleId="Head1">
    <w:name w:val="Head1"/>
    <w:basedOn w:val="Heading1TOC"/>
    <w:next w:val="BodyText"/>
    <w:link w:val="Head10"/>
    <w:qFormat/>
    <w:pPr>
      <w:spacing w:afterLines="50" w:after="50"/>
    </w:pPr>
    <w:rPr>
      <w:rFonts w:ascii="Arial" w:eastAsia="Arial" w:hAnsi="Arial"/>
      <w:szCs w:val="36"/>
    </w:rPr>
  </w:style>
  <w:style w:type="character" w:customStyle="1" w:styleId="Head2Top0">
    <w:name w:val="Head2_Top 字符"/>
    <w:link w:val="Head2Top"/>
    <w:qFormat/>
    <w:rPr>
      <w:rFonts w:ascii="Arial" w:eastAsia="Arial" w:hAnsi="Arial" w:cs="Bahnschrift SemiCondensed"/>
      <w:b/>
      <w:caps/>
      <w:sz w:val="24"/>
      <w:szCs w:val="22"/>
      <w:lang w:eastAsia="en-US"/>
    </w:rPr>
  </w:style>
  <w:style w:type="paragraph" w:customStyle="1" w:styleId="Head2">
    <w:name w:val="Head2"/>
    <w:basedOn w:val="2"/>
    <w:next w:val="BodyText"/>
    <w:link w:val="Head20"/>
    <w:qFormat/>
    <w:rPr>
      <w:rFonts w:ascii="Arial" w:eastAsia="Arial" w:hAnsi="Arial" w:cs="Bahnschrift SemiCondensed"/>
      <w:sz w:val="24"/>
      <w:szCs w:val="24"/>
    </w:rPr>
  </w:style>
  <w:style w:type="character" w:customStyle="1" w:styleId="Heading1TOC0">
    <w:name w:val="Heading 1 TOC 字符"/>
    <w:link w:val="Heading1TOC"/>
    <w:qFormat/>
    <w:rPr>
      <w:rFonts w:ascii="Trade Gothic LT Std Cn" w:hAnsi="Trade Gothic LT Std Cn"/>
      <w:b/>
      <w:caps/>
      <w:kern w:val="19"/>
      <w:sz w:val="34"/>
      <w:szCs w:val="34"/>
      <w:lang w:eastAsia="en-US"/>
    </w:rPr>
  </w:style>
  <w:style w:type="character" w:customStyle="1" w:styleId="Head10">
    <w:name w:val="Head1 字符"/>
    <w:link w:val="Head1"/>
    <w:qFormat/>
    <w:rPr>
      <w:rFonts w:ascii="Arial" w:eastAsia="Arial" w:hAnsi="Arial"/>
      <w:b/>
      <w:caps/>
      <w:kern w:val="19"/>
      <w:sz w:val="34"/>
      <w:szCs w:val="36"/>
      <w:lang w:eastAsia="en-US"/>
    </w:rPr>
  </w:style>
  <w:style w:type="paragraph" w:customStyle="1" w:styleId="RevHis">
    <w:name w:val="Rev His"/>
    <w:basedOn w:val="BodyTop"/>
    <w:link w:val="RevHis0"/>
    <w:qFormat/>
    <w:pPr>
      <w:ind w:leftChars="0" w:left="0"/>
    </w:pPr>
    <w:rPr>
      <w:rFonts w:ascii="Times New Roman" w:eastAsia="Times New Roman" w:hAnsi="Times New Roman"/>
      <w:szCs w:val="20"/>
      <w:lang w:eastAsia="zh-CN"/>
    </w:rPr>
  </w:style>
  <w:style w:type="character" w:customStyle="1" w:styleId="Head20">
    <w:name w:val="Head2 字符"/>
    <w:link w:val="Head2"/>
    <w:qFormat/>
    <w:rPr>
      <w:rFonts w:ascii="Arial" w:eastAsia="Arial" w:hAnsi="Arial" w:cs="Bahnschrift SemiCondensed"/>
      <w:b/>
      <w:caps/>
      <w:sz w:val="24"/>
      <w:szCs w:val="24"/>
      <w:lang w:eastAsia="en-US"/>
    </w:rPr>
  </w:style>
  <w:style w:type="paragraph" w:customStyle="1" w:styleId="TOC10">
    <w:name w:val="TOC 标题1"/>
    <w:basedOn w:val="1"/>
    <w:next w:val="a"/>
    <w:uiPriority w:val="39"/>
    <w:unhideWhenUsed/>
    <w:qFormat/>
    <w:pPr>
      <w:keepNext/>
      <w:keepLines/>
      <w:pageBreakBefore w:val="0"/>
      <w:widowControl/>
      <w:spacing w:before="240" w:line="259" w:lineRule="auto"/>
      <w:outlineLvl w:val="9"/>
    </w:pPr>
    <w:rPr>
      <w:rFonts w:ascii="等线 Light" w:eastAsia="等线 Light" w:hAnsi="等线 Light"/>
      <w:b w:val="0"/>
      <w:caps w:val="0"/>
      <w:color w:val="2E74B5"/>
      <w:kern w:val="0"/>
      <w:sz w:val="32"/>
      <w:szCs w:val="32"/>
      <w:lang w:eastAsia="zh-CN"/>
    </w:rPr>
  </w:style>
  <w:style w:type="character" w:customStyle="1" w:styleId="RevHis0">
    <w:name w:val="Rev His 字符"/>
    <w:link w:val="RevHis"/>
    <w:qFormat/>
    <w:rPr>
      <w:rFonts w:ascii="Arial" w:eastAsia="Times New Roman" w:hAnsi="Arial"/>
      <w:b/>
      <w:kern w:val="18"/>
      <w:sz w:val="18"/>
      <w:szCs w:val="19"/>
      <w:lang w:eastAsia="en-US"/>
    </w:rPr>
  </w:style>
  <w:style w:type="paragraph" w:customStyle="1" w:styleId="FigureCap">
    <w:name w:val="Figure Cap"/>
    <w:basedOn w:val="a6"/>
    <w:next w:val="BodyText"/>
    <w:link w:val="FigureCap0"/>
    <w:qFormat/>
    <w:pPr>
      <w:spacing w:before="0" w:after="0"/>
    </w:pPr>
    <w:rPr>
      <w:rFonts w:ascii="Microsoft JhengHei Light" w:eastAsia="Microsoft JhengHei Light" w:hAnsi="Microsoft JhengHei Light" w:cs="Microsoft JhengHei Light"/>
      <w:sz w:val="14"/>
      <w:szCs w:val="14"/>
    </w:rPr>
  </w:style>
  <w:style w:type="paragraph" w:customStyle="1" w:styleId="TableCap">
    <w:name w:val="Table Cap"/>
    <w:basedOn w:val="TableTitle"/>
    <w:next w:val="BodyText"/>
    <w:link w:val="TableCap0"/>
    <w:qFormat/>
    <w:rPr>
      <w:rFonts w:ascii="Arial" w:eastAsia="Arial" w:hAnsi="Arial"/>
      <w:sz w:val="20"/>
      <w:szCs w:val="20"/>
    </w:rPr>
  </w:style>
  <w:style w:type="character" w:customStyle="1" w:styleId="a7">
    <w:name w:val="题注 字符"/>
    <w:link w:val="a6"/>
    <w:qFormat/>
    <w:rPr>
      <w:rFonts w:ascii="Myriad Pro" w:hAnsi="Myriad Pro" w:cs="Myriad Pro"/>
      <w:i/>
      <w:iCs/>
      <w:sz w:val="16"/>
      <w:szCs w:val="16"/>
      <w:lang w:eastAsia="en-US"/>
    </w:rPr>
  </w:style>
  <w:style w:type="character" w:customStyle="1" w:styleId="FigureCap0">
    <w:name w:val="Figure Cap 字符"/>
    <w:link w:val="FigureCap"/>
    <w:qFormat/>
    <w:rPr>
      <w:rFonts w:ascii="Microsoft JhengHei Light" w:eastAsia="Microsoft JhengHei Light" w:hAnsi="Microsoft JhengHei Light" w:cs="Microsoft JhengHei Light"/>
      <w:i/>
      <w:iCs/>
      <w:sz w:val="14"/>
      <w:szCs w:val="14"/>
      <w:lang w:eastAsia="en-US"/>
    </w:rPr>
  </w:style>
  <w:style w:type="paragraph" w:customStyle="1" w:styleId="TableHead">
    <w:name w:val="Table Head"/>
    <w:basedOn w:val="ac"/>
    <w:link w:val="TableHead0"/>
    <w:qFormat/>
    <w:pPr>
      <w:spacing w:before="40"/>
    </w:pPr>
    <w:rPr>
      <w:rFonts w:ascii="Arial" w:eastAsia="Arial" w:hAnsi="Arial" w:cs="Microsoft YaHei UI"/>
      <w:b/>
      <w:bCs/>
      <w:sz w:val="20"/>
      <w:szCs w:val="16"/>
    </w:rPr>
  </w:style>
  <w:style w:type="character" w:customStyle="1" w:styleId="TableCap0">
    <w:name w:val="Table Cap 字符"/>
    <w:link w:val="TableCap"/>
    <w:qFormat/>
    <w:rPr>
      <w:rFonts w:ascii="Arial" w:eastAsia="Arial" w:hAnsi="Arial"/>
      <w:b/>
      <w:bCs/>
      <w:lang w:eastAsia="en-US"/>
    </w:rPr>
  </w:style>
  <w:style w:type="paragraph" w:customStyle="1" w:styleId="TableContent">
    <w:name w:val="Table Content"/>
    <w:basedOn w:val="ac"/>
    <w:link w:val="TableContent0"/>
    <w:qFormat/>
    <w:pPr>
      <w:spacing w:before="40" w:after="0"/>
    </w:pPr>
    <w:rPr>
      <w:rFonts w:ascii="Arial" w:eastAsia="Arial" w:hAnsi="Arial" w:cs="Microsoft YaHei UI"/>
      <w:szCs w:val="16"/>
    </w:rPr>
  </w:style>
  <w:style w:type="character" w:customStyle="1" w:styleId="TableHead0">
    <w:name w:val="Table Head 字符"/>
    <w:link w:val="TableHead"/>
    <w:qFormat/>
    <w:rPr>
      <w:rFonts w:ascii="Arial" w:eastAsia="Arial" w:hAnsi="Arial" w:cs="Microsoft YaHei UI"/>
      <w:b/>
      <w:bCs/>
      <w:kern w:val="18"/>
      <w:szCs w:val="16"/>
      <w:lang w:eastAsia="en-US"/>
    </w:rPr>
  </w:style>
  <w:style w:type="paragraph" w:customStyle="1" w:styleId="Footnote">
    <w:name w:val="Footnote"/>
    <w:basedOn w:val="af1"/>
    <w:link w:val="Footnote0"/>
    <w:qFormat/>
    <w:rPr>
      <w:rFonts w:ascii="Microsoft YaHei UI" w:eastAsia="Microsoft YaHei UI" w:hAnsi="Microsoft YaHei UI" w:cs="Microsoft YaHei UI"/>
      <w:sz w:val="14"/>
      <w:szCs w:val="14"/>
    </w:rPr>
  </w:style>
  <w:style w:type="character" w:customStyle="1" w:styleId="TableContent0">
    <w:name w:val="Table Content 字符"/>
    <w:link w:val="TableContent"/>
    <w:qFormat/>
    <w:rPr>
      <w:rFonts w:ascii="Arial" w:eastAsia="Arial" w:hAnsi="Arial" w:cs="Microsoft YaHei UI"/>
      <w:kern w:val="18"/>
      <w:sz w:val="18"/>
      <w:szCs w:val="16"/>
      <w:lang w:eastAsia="en-US"/>
    </w:rPr>
  </w:style>
  <w:style w:type="character" w:customStyle="1" w:styleId="Footnote0">
    <w:name w:val="Footnote 字符"/>
    <w:link w:val="Footnote"/>
    <w:qFormat/>
    <w:rPr>
      <w:rFonts w:ascii="Microsoft YaHei UI" w:eastAsia="Microsoft YaHei UI" w:hAnsi="Microsoft YaHei UI" w:cs="Microsoft YaHei UI"/>
      <w:sz w:val="14"/>
      <w:szCs w:val="14"/>
      <w:lang w:eastAsia="en-US"/>
    </w:rPr>
  </w:style>
  <w:style w:type="paragraph" w:customStyle="1" w:styleId="Head3">
    <w:name w:val="Head3"/>
    <w:basedOn w:val="Head2"/>
    <w:next w:val="BodyText"/>
    <w:link w:val="Head30"/>
    <w:qFormat/>
    <w:rPr>
      <w:i/>
      <w:sz w:val="22"/>
    </w:rPr>
  </w:style>
  <w:style w:type="character" w:customStyle="1" w:styleId="Head30">
    <w:name w:val="Head3 字符"/>
    <w:link w:val="Head3"/>
    <w:qFormat/>
    <w:rPr>
      <w:rFonts w:ascii="Arial" w:eastAsia="Arial" w:hAnsi="Arial" w:cs="Bahnschrift SemiCondensed"/>
      <w:b/>
      <w:i/>
      <w:caps/>
      <w:sz w:val="22"/>
      <w:szCs w:val="24"/>
      <w:lang w:eastAsia="en-US"/>
    </w:rPr>
  </w:style>
  <w:style w:type="paragraph" w:customStyle="1" w:styleId="TableContentBold">
    <w:name w:val="Table Content Bold"/>
    <w:basedOn w:val="TableContent"/>
    <w:link w:val="TableContentBold0"/>
    <w:qFormat/>
    <w:rPr>
      <w:b/>
    </w:rPr>
  </w:style>
  <w:style w:type="character" w:customStyle="1" w:styleId="TableContentBold0">
    <w:name w:val="Table Content Bold 字符"/>
    <w:link w:val="TableContentBold"/>
    <w:qFormat/>
    <w:rPr>
      <w:rFonts w:ascii="Microsoft YaHei UI" w:eastAsia="Microsoft YaHei UI" w:hAnsi="Microsoft YaHei UI" w:cs="Microsoft YaHei UI"/>
      <w:b/>
      <w:kern w:val="18"/>
      <w:sz w:val="16"/>
      <w:szCs w:val="16"/>
      <w:lang w:val="en-US" w:eastAsia="en-US" w:bidi="ar-SA"/>
    </w:rPr>
  </w:style>
  <w:style w:type="paragraph" w:customStyle="1" w:styleId="TableContent2">
    <w:name w:val="Table Content 2"/>
    <w:basedOn w:val="TableContent"/>
    <w:link w:val="TableContent20"/>
    <w:qFormat/>
    <w:pPr>
      <w:ind w:leftChars="50" w:left="50"/>
    </w:pPr>
  </w:style>
  <w:style w:type="character" w:customStyle="1" w:styleId="TableContent20">
    <w:name w:val="Table Content 2 字符"/>
    <w:link w:val="TableContent2"/>
    <w:qFormat/>
    <w:rPr>
      <w:rFonts w:ascii="Arial" w:eastAsia="Arial" w:hAnsi="Arial" w:cs="Microsoft YaHei UI"/>
      <w:kern w:val="18"/>
      <w:sz w:val="18"/>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www.hynetek.com"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hynetek.com" TargetMode="External"/><Relationship Id="rId8" Type="http://schemas.openxmlformats.org/officeDocument/2006/relationships/endnotes" Target="endnotes.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0F8126-F515-47B5-B48D-92D554AAB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3153</Words>
  <Characters>17973</Characters>
  <Application>Microsoft Office Word</Application>
  <DocSecurity>0</DocSecurity>
  <Lines>149</Lines>
  <Paragraphs>42</Paragraphs>
  <ScaleCrop>false</ScaleCrop>
  <LinksUpToDate>false</LinksUpToDate>
  <CharactersWithSpaces>21084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RD-2008</dc:title>
  <dc:subject>Type Reference Design Name Here</dc:subject>
  <dc:creator>蒋蒋</dc:creator>
  <cp:keywords>Fast Charging Controller, USB-A</cp:keywords>
  <cp:lastModifiedBy/>
  <cp:revision>1</cp:revision>
  <cp:lastPrinted>2006-06-01T20:15:00Z</cp:lastPrinted>
  <dcterms:created xsi:type="dcterms:W3CDTF">2021-09-01T14:35:00Z</dcterms:created>
  <dcterms:modified xsi:type="dcterms:W3CDTF">2021-09-01T14:35:00Z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NT Rev">
    <vt:lpwstr>1.0</vt:lpwstr>
  </property>
  <property fmtid="{D5CDD505-2E9C-101B-9397-08002B2CF9AE}" pid="3" name="HNT Title">
    <vt:lpwstr>RD-2008</vt:lpwstr>
  </property>
  <property fmtid="{D5CDD505-2E9C-101B-9397-08002B2CF9AE}" pid="4" name="HNT Prelim">
    <vt:lpwstr>REFERENCE DESIGN</vt:lpwstr>
  </property>
  <property fmtid="{D5CDD505-2E9C-101B-9397-08002B2CF9AE}" pid="5" name="HNT Template">
    <vt:lpwstr>1.0</vt:lpwstr>
  </property>
  <property fmtid="{D5CDD505-2E9C-101B-9397-08002B2CF9AE}" pid="6" name="HNT Pub Year">
    <vt:lpwstr>2020</vt:lpwstr>
  </property>
  <property fmtid="{D5CDD505-2E9C-101B-9397-08002B2CF9AE}" pid="7" name="HNT Home Page">
    <vt:lpwstr>www.hynetek.com</vt:lpwstr>
  </property>
  <property fmtid="{D5CDD505-2E9C-101B-9397-08002B2CF9AE}" pid="8" name="KSOProductBuildVer">
    <vt:lpwstr>2052-11.1.0.10314</vt:lpwstr>
  </property>
  <property fmtid="{D5CDD505-2E9C-101B-9397-08002B2CF9AE}" pid="9" name="ICV">
    <vt:lpwstr>91F9B6CF70CE4E0A8CE6B9EC21230C00</vt:lpwstr>
  </property>
</Properties>
</file>